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2" w:type="dxa"/>
        <w:tblInd w:w="-252" w:type="dxa"/>
        <w:tblLook w:val="0000" w:firstRow="0" w:lastRow="0" w:firstColumn="0" w:lastColumn="0" w:noHBand="0" w:noVBand="0"/>
      </w:tblPr>
      <w:tblGrid>
        <w:gridCol w:w="4188"/>
        <w:gridCol w:w="5924"/>
      </w:tblGrid>
      <w:tr w:rsidR="006702E6" w:rsidRPr="00227C0B" w14:paraId="21E3054D" w14:textId="77777777" w:rsidTr="00C91A75">
        <w:trPr>
          <w:trHeight w:val="718"/>
        </w:trPr>
        <w:tc>
          <w:tcPr>
            <w:tcW w:w="4188" w:type="dxa"/>
          </w:tcPr>
          <w:p w14:paraId="79667084" w14:textId="77777777" w:rsidR="00227C0B" w:rsidRPr="00B516F1" w:rsidRDefault="00B516F1" w:rsidP="00FC3F7D">
            <w:pPr>
              <w:jc w:val="center"/>
            </w:pPr>
            <w:r w:rsidRPr="00290CA2">
              <w:t>BỘ T</w:t>
            </w:r>
            <w:r w:rsidRPr="00290CA2">
              <w:rPr>
                <w:rFonts w:hint="eastAsia"/>
              </w:rPr>
              <w:t>Ư</w:t>
            </w:r>
            <w:r w:rsidRPr="00290CA2">
              <w:t xml:space="preserve"> PHÁP</w:t>
            </w:r>
          </w:p>
          <w:p w14:paraId="69F76B31" w14:textId="77777777" w:rsidR="00FE0355" w:rsidRDefault="004F693D" w:rsidP="00FC3F7D">
            <w:pPr>
              <w:pStyle w:val="Heading1"/>
              <w:jc w:val="center"/>
            </w:pPr>
            <w:r w:rsidRPr="00A43B30">
              <w:t>VỤ TỔ CHỨC CÁN BỘ</w:t>
            </w:r>
          </w:p>
          <w:p w14:paraId="53D81EBA" w14:textId="77777777" w:rsidR="00451702" w:rsidRPr="00451702" w:rsidRDefault="00566A5F" w:rsidP="00FC3F7D">
            <w:pPr>
              <w:jc w:val="center"/>
            </w:pPr>
            <w:r>
              <w:rPr>
                <w:noProof/>
              </w:rPr>
              <mc:AlternateContent>
                <mc:Choice Requires="wps">
                  <w:drawing>
                    <wp:anchor distT="0" distB="0" distL="114300" distR="114300" simplePos="0" relativeHeight="251657216" behindDoc="0" locked="0" layoutInCell="1" allowOverlap="1" wp14:anchorId="1ED8017E" wp14:editId="5FBE1251">
                      <wp:simplePos x="0" y="0"/>
                      <wp:positionH relativeFrom="column">
                        <wp:posOffset>826770</wp:posOffset>
                      </wp:positionH>
                      <wp:positionV relativeFrom="paragraph">
                        <wp:posOffset>48260</wp:posOffset>
                      </wp:positionV>
                      <wp:extent cx="758190" cy="0"/>
                      <wp:effectExtent l="7620" t="10160" r="5715"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BBA9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3.8pt" to="124.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9ergEAAEcDAAAOAAAAZHJzL2Uyb0RvYy54bWysUsFuGyEQvVfqPyDu9dqW3CYrr3Nwkl7S&#10;1lLSDxgDu4vCMmgGe9d/XyC2G7W3qhwQMDOP997M+m4anDgaYou+kYvZXArjFWrru0b+fHn8dCM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"/>
                  </w:pict>
                </mc:Fallback>
              </mc:AlternateContent>
            </w:r>
          </w:p>
          <w:p w14:paraId="251F9CF0" w14:textId="50FBB6A0" w:rsidR="00FE0355" w:rsidRPr="00451702" w:rsidRDefault="00FE0355" w:rsidP="00970A3A">
            <w:pPr>
              <w:jc w:val="center"/>
            </w:pPr>
            <w:r>
              <w:t>S</w:t>
            </w:r>
            <w:r w:rsidRPr="00FE0355">
              <w:t>ố</w:t>
            </w:r>
            <w:r>
              <w:t>:</w:t>
            </w:r>
            <w:r w:rsidR="008A31B0">
              <w:t xml:space="preserve"> 757</w:t>
            </w:r>
            <w:r>
              <w:t>/TCCB</w:t>
            </w:r>
            <w:r w:rsidR="00451702">
              <w:t xml:space="preserve"> - </w:t>
            </w:r>
            <w:r w:rsidR="00451702" w:rsidRPr="00451702">
              <w:t>Đ</w:t>
            </w:r>
            <w:r w:rsidR="00451702">
              <w:t>TB</w:t>
            </w:r>
            <w:r w:rsidR="00451702" w:rsidRPr="00451702">
              <w:t>D</w:t>
            </w:r>
          </w:p>
        </w:tc>
        <w:tc>
          <w:tcPr>
            <w:tcW w:w="5924" w:type="dxa"/>
          </w:tcPr>
          <w:p w14:paraId="48D47515" w14:textId="77777777" w:rsidR="006702E6" w:rsidRPr="00FC3F7D" w:rsidRDefault="006702E6" w:rsidP="00B516F1">
            <w:pPr>
              <w:rPr>
                <w:b/>
                <w:bCs/>
                <w:sz w:val="27"/>
                <w:szCs w:val="27"/>
              </w:rPr>
            </w:pPr>
            <w:r w:rsidRPr="00FC3F7D">
              <w:rPr>
                <w:b/>
                <w:bCs/>
                <w:sz w:val="27"/>
                <w:szCs w:val="27"/>
              </w:rPr>
              <w:t>CỘNG H</w:t>
            </w:r>
            <w:r w:rsidR="00D87BFE">
              <w:rPr>
                <w:b/>
                <w:bCs/>
                <w:sz w:val="27"/>
                <w:szCs w:val="27"/>
              </w:rPr>
              <w:t>ÒA</w:t>
            </w:r>
            <w:r w:rsidRPr="00FC3F7D">
              <w:rPr>
                <w:b/>
                <w:bCs/>
                <w:sz w:val="27"/>
                <w:szCs w:val="27"/>
              </w:rPr>
              <w:t xml:space="preserve"> XÃ HỘI CHỦ NGHĨA VIỆT  NAM</w:t>
            </w:r>
          </w:p>
          <w:p w14:paraId="199C94ED" w14:textId="77777777" w:rsidR="006702E6" w:rsidRPr="00FC3F7D" w:rsidRDefault="006702E6" w:rsidP="00B516F1">
            <w:pPr>
              <w:jc w:val="center"/>
              <w:rPr>
                <w:b/>
                <w:bCs/>
                <w:sz w:val="27"/>
                <w:szCs w:val="27"/>
              </w:rPr>
            </w:pPr>
            <w:r w:rsidRPr="00FC3F7D">
              <w:rPr>
                <w:rFonts w:hint="eastAsia"/>
                <w:b/>
                <w:bCs/>
                <w:sz w:val="27"/>
                <w:szCs w:val="27"/>
              </w:rPr>
              <w:t>Đ</w:t>
            </w:r>
            <w:r w:rsidRPr="00FC3F7D">
              <w:rPr>
                <w:b/>
                <w:bCs/>
                <w:sz w:val="27"/>
                <w:szCs w:val="27"/>
              </w:rPr>
              <w:t>ộc lập - Tự do - Hạnh phúc</w:t>
            </w:r>
          </w:p>
          <w:p w14:paraId="270A09F6" w14:textId="77777777" w:rsidR="004B6513" w:rsidRPr="00FC3F7D" w:rsidRDefault="00566A5F" w:rsidP="00B516F1">
            <w:pPr>
              <w:jc w:val="center"/>
              <w:rPr>
                <w:b/>
                <w:bCs/>
                <w:sz w:val="27"/>
                <w:szCs w:val="27"/>
              </w:rPr>
            </w:pPr>
            <w:r>
              <w:rPr>
                <w:b/>
                <w:bCs/>
                <w:noProof/>
                <w:sz w:val="27"/>
                <w:szCs w:val="27"/>
              </w:rPr>
              <mc:AlternateContent>
                <mc:Choice Requires="wps">
                  <w:drawing>
                    <wp:anchor distT="0" distB="0" distL="114300" distR="114300" simplePos="0" relativeHeight="251658240" behindDoc="0" locked="0" layoutInCell="1" allowOverlap="1" wp14:anchorId="19D19B93" wp14:editId="194A0A55">
                      <wp:simplePos x="0" y="0"/>
                      <wp:positionH relativeFrom="column">
                        <wp:posOffset>759460</wp:posOffset>
                      </wp:positionH>
                      <wp:positionV relativeFrom="paragraph">
                        <wp:posOffset>62865</wp:posOffset>
                      </wp:positionV>
                      <wp:extent cx="2133600" cy="0"/>
                      <wp:effectExtent l="6985" t="5715" r="12065" b="133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907D"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4.95pt" to="22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"/>
                  </w:pict>
                </mc:Fallback>
              </mc:AlternateContent>
            </w:r>
          </w:p>
          <w:p w14:paraId="472CEF3E" w14:textId="0CEA0B72" w:rsidR="004B6513" w:rsidRPr="00227C0B" w:rsidRDefault="004B6513" w:rsidP="00970A3A">
            <w:pPr>
              <w:jc w:val="center"/>
              <w:rPr>
                <w:sz w:val="27"/>
                <w:szCs w:val="27"/>
              </w:rPr>
            </w:pPr>
            <w:r w:rsidRPr="00FC3F7D">
              <w:rPr>
                <w:i/>
                <w:iCs/>
                <w:sz w:val="27"/>
                <w:szCs w:val="27"/>
              </w:rPr>
              <w:t xml:space="preserve">Hà Nội, ngày </w:t>
            </w:r>
            <w:r w:rsidR="008A31B0">
              <w:rPr>
                <w:i/>
                <w:iCs/>
                <w:sz w:val="27"/>
                <w:szCs w:val="27"/>
              </w:rPr>
              <w:t>10</w:t>
            </w:r>
            <w:r w:rsidR="00970A3A">
              <w:rPr>
                <w:i/>
                <w:iCs/>
                <w:sz w:val="27"/>
                <w:szCs w:val="27"/>
              </w:rPr>
              <w:t xml:space="preserve"> </w:t>
            </w:r>
            <w:r w:rsidR="00802DF7">
              <w:rPr>
                <w:i/>
                <w:iCs/>
                <w:sz w:val="27"/>
                <w:szCs w:val="27"/>
              </w:rPr>
              <w:t xml:space="preserve">tháng </w:t>
            </w:r>
            <w:r w:rsidR="00EF018F">
              <w:rPr>
                <w:i/>
                <w:iCs/>
                <w:sz w:val="27"/>
                <w:szCs w:val="27"/>
              </w:rPr>
              <w:t>1</w:t>
            </w:r>
            <w:r w:rsidR="00970A3A">
              <w:rPr>
                <w:i/>
                <w:iCs/>
                <w:sz w:val="27"/>
                <w:szCs w:val="27"/>
              </w:rPr>
              <w:t xml:space="preserve">2 </w:t>
            </w:r>
            <w:r w:rsidRPr="00FC3F7D">
              <w:rPr>
                <w:i/>
                <w:iCs/>
                <w:sz w:val="27"/>
                <w:szCs w:val="27"/>
              </w:rPr>
              <w:t>n</w:t>
            </w:r>
            <w:r w:rsidRPr="00FC3F7D">
              <w:rPr>
                <w:rFonts w:hint="eastAsia"/>
                <w:i/>
                <w:iCs/>
                <w:sz w:val="27"/>
                <w:szCs w:val="27"/>
              </w:rPr>
              <w:t>ă</w:t>
            </w:r>
            <w:r w:rsidRPr="00FC3F7D">
              <w:rPr>
                <w:i/>
                <w:iCs/>
                <w:sz w:val="27"/>
                <w:szCs w:val="27"/>
              </w:rPr>
              <w:t>m 20</w:t>
            </w:r>
            <w:r w:rsidR="00802DF7">
              <w:rPr>
                <w:i/>
                <w:iCs/>
                <w:sz w:val="27"/>
                <w:szCs w:val="27"/>
              </w:rPr>
              <w:t>2</w:t>
            </w:r>
            <w:r w:rsidR="00970A3A">
              <w:rPr>
                <w:i/>
                <w:iCs/>
                <w:sz w:val="27"/>
                <w:szCs w:val="27"/>
              </w:rPr>
              <w:t>1</w:t>
            </w:r>
          </w:p>
        </w:tc>
      </w:tr>
      <w:tr w:rsidR="006702E6" w:rsidRPr="00227C0B" w14:paraId="3F232742" w14:textId="77777777" w:rsidTr="00C91A75">
        <w:tc>
          <w:tcPr>
            <w:tcW w:w="4188" w:type="dxa"/>
          </w:tcPr>
          <w:p w14:paraId="1D4F2468" w14:textId="77777777" w:rsidR="006702E6" w:rsidRPr="0065277C" w:rsidRDefault="006702E6" w:rsidP="00C83F57">
            <w:pPr>
              <w:jc w:val="center"/>
              <w:rPr>
                <w:i/>
                <w:iCs/>
                <w:sz w:val="24"/>
                <w:szCs w:val="24"/>
              </w:rPr>
            </w:pPr>
            <w:r w:rsidRPr="0065277C">
              <w:rPr>
                <w:iCs/>
                <w:sz w:val="24"/>
                <w:szCs w:val="24"/>
              </w:rPr>
              <w:t>V/v</w:t>
            </w:r>
            <w:r w:rsidR="00227C0B" w:rsidRPr="0065277C">
              <w:rPr>
                <w:iCs/>
                <w:sz w:val="24"/>
                <w:szCs w:val="24"/>
              </w:rPr>
              <w:t xml:space="preserve"> </w:t>
            </w:r>
            <w:r w:rsidR="00C83F57">
              <w:rPr>
                <w:iCs/>
                <w:sz w:val="24"/>
                <w:szCs w:val="24"/>
              </w:rPr>
              <w:t>tổng kết đào tạo, bồi dưỡng lý luận chính trị năm 2021 và đăng ký nhu cầu năm 2022</w:t>
            </w:r>
          </w:p>
        </w:tc>
        <w:tc>
          <w:tcPr>
            <w:tcW w:w="5924" w:type="dxa"/>
          </w:tcPr>
          <w:p w14:paraId="00345D90" w14:textId="77777777" w:rsidR="00A43B30" w:rsidRDefault="00A43B30" w:rsidP="006702E6">
            <w:pPr>
              <w:rPr>
                <w:i/>
                <w:iCs/>
                <w:sz w:val="27"/>
                <w:szCs w:val="27"/>
              </w:rPr>
            </w:pPr>
            <w:r>
              <w:rPr>
                <w:i/>
                <w:iCs/>
                <w:sz w:val="27"/>
                <w:szCs w:val="27"/>
              </w:rPr>
              <w:t xml:space="preserve">               </w:t>
            </w:r>
          </w:p>
          <w:p w14:paraId="73F5FE21" w14:textId="77777777" w:rsidR="006702E6" w:rsidRPr="00227C0B" w:rsidRDefault="006702E6" w:rsidP="00A43B30">
            <w:pPr>
              <w:jc w:val="center"/>
              <w:rPr>
                <w:i/>
                <w:iCs/>
                <w:sz w:val="27"/>
                <w:szCs w:val="27"/>
              </w:rPr>
            </w:pPr>
          </w:p>
        </w:tc>
      </w:tr>
    </w:tbl>
    <w:p w14:paraId="42A5ED29" w14:textId="77777777" w:rsidR="00EF018F" w:rsidRDefault="006702E6" w:rsidP="00EF018F">
      <w:pPr>
        <w:spacing w:before="240" w:after="240" w:line="360" w:lineRule="exact"/>
        <w:jc w:val="center"/>
        <w:rPr>
          <w:spacing w:val="2"/>
          <w:position w:val="2"/>
        </w:rPr>
      </w:pPr>
      <w:r w:rsidRPr="008B0221">
        <w:rPr>
          <w:spacing w:val="2"/>
          <w:position w:val="2"/>
        </w:rPr>
        <w:t>Kính gửi:</w:t>
      </w:r>
      <w:r w:rsidR="00F828BC">
        <w:rPr>
          <w:spacing w:val="2"/>
          <w:position w:val="2"/>
        </w:rPr>
        <w:t xml:space="preserve"> Thủ trưởng các đơn vị thuộc Bộ</w:t>
      </w:r>
      <w:r w:rsidRPr="008B0221">
        <w:rPr>
          <w:spacing w:val="2"/>
          <w:position w:val="2"/>
        </w:rPr>
        <w:t xml:space="preserve"> </w:t>
      </w:r>
    </w:p>
    <w:p w14:paraId="72882418" w14:textId="77777777" w:rsidR="00173AA2" w:rsidRDefault="00F828BC" w:rsidP="005362B3">
      <w:pPr>
        <w:spacing w:before="120" w:after="120" w:line="360" w:lineRule="exact"/>
        <w:ind w:firstLine="567"/>
        <w:jc w:val="both"/>
        <w:rPr>
          <w:position w:val="2"/>
        </w:rPr>
      </w:pPr>
      <w:r>
        <w:rPr>
          <w:position w:val="2"/>
        </w:rPr>
        <w:t xml:space="preserve">Thực hiện Công văn </w:t>
      </w:r>
      <w:r w:rsidR="00970A3A">
        <w:rPr>
          <w:position w:val="2"/>
        </w:rPr>
        <w:t>2315</w:t>
      </w:r>
      <w:r>
        <w:rPr>
          <w:position w:val="2"/>
        </w:rPr>
        <w:t xml:space="preserve">-CV/BTCTW ngày </w:t>
      </w:r>
      <w:r w:rsidR="00970A3A">
        <w:rPr>
          <w:position w:val="2"/>
        </w:rPr>
        <w:t>04/12</w:t>
      </w:r>
      <w:r>
        <w:rPr>
          <w:position w:val="2"/>
        </w:rPr>
        <w:t>/20</w:t>
      </w:r>
      <w:r w:rsidR="00802DF7">
        <w:rPr>
          <w:position w:val="2"/>
        </w:rPr>
        <w:t>2</w:t>
      </w:r>
      <w:r w:rsidR="00970A3A">
        <w:rPr>
          <w:position w:val="2"/>
        </w:rPr>
        <w:t>1</w:t>
      </w:r>
      <w:r>
        <w:rPr>
          <w:position w:val="2"/>
        </w:rPr>
        <w:t xml:space="preserve"> của Ban Tổ chức Trung ương về việc tổng kết</w:t>
      </w:r>
      <w:r w:rsidR="00802DF7">
        <w:rPr>
          <w:position w:val="2"/>
        </w:rPr>
        <w:t xml:space="preserve"> công tác</w:t>
      </w:r>
      <w:r>
        <w:rPr>
          <w:position w:val="2"/>
        </w:rPr>
        <w:t xml:space="preserve"> đào tạo, bồi dưỡng cán bộ 20</w:t>
      </w:r>
      <w:r w:rsidR="00802DF7">
        <w:rPr>
          <w:position w:val="2"/>
        </w:rPr>
        <w:t>2</w:t>
      </w:r>
      <w:r w:rsidR="00970A3A">
        <w:rPr>
          <w:position w:val="2"/>
        </w:rPr>
        <w:t>1</w:t>
      </w:r>
      <w:r>
        <w:rPr>
          <w:position w:val="2"/>
        </w:rPr>
        <w:t xml:space="preserve"> và đ</w:t>
      </w:r>
      <w:r w:rsidR="0073156C">
        <w:rPr>
          <w:position w:val="2"/>
        </w:rPr>
        <w:t>ăng</w:t>
      </w:r>
      <w:r>
        <w:rPr>
          <w:position w:val="2"/>
        </w:rPr>
        <w:t xml:space="preserve"> ký nhu cầu 202</w:t>
      </w:r>
      <w:r w:rsidR="00970A3A">
        <w:rPr>
          <w:position w:val="2"/>
        </w:rPr>
        <w:t>2</w:t>
      </w:r>
      <w:r w:rsidR="00EF018F">
        <w:rPr>
          <w:position w:val="2"/>
          <w:lang w:val="fr-FR"/>
        </w:rPr>
        <w:t>,</w:t>
      </w:r>
      <w:r w:rsidR="00EF018F">
        <w:rPr>
          <w:position w:val="2"/>
        </w:rPr>
        <w:t xml:space="preserve"> </w:t>
      </w:r>
      <w:r w:rsidR="00173AA2" w:rsidRPr="00C91A75">
        <w:rPr>
          <w:position w:val="2"/>
        </w:rPr>
        <w:t xml:space="preserve">Vụ Tổ chức cán bộ </w:t>
      </w:r>
      <w:r>
        <w:rPr>
          <w:iCs/>
          <w:position w:val="2"/>
        </w:rPr>
        <w:t>đề nghị các đơn vị</w:t>
      </w:r>
      <w:r w:rsidR="00D00A4B">
        <w:rPr>
          <w:iCs/>
          <w:position w:val="2"/>
        </w:rPr>
        <w:t xml:space="preserve"> </w:t>
      </w:r>
      <w:r w:rsidR="005362B3">
        <w:rPr>
          <w:iCs/>
          <w:position w:val="2"/>
        </w:rPr>
        <w:t xml:space="preserve">triển khai </w:t>
      </w:r>
      <w:r w:rsidR="005362B3">
        <w:rPr>
          <w:position w:val="2"/>
        </w:rPr>
        <w:t>thực hiện các nội dung sau</w:t>
      </w:r>
      <w:r>
        <w:rPr>
          <w:position w:val="2"/>
        </w:rPr>
        <w:t>:</w:t>
      </w:r>
    </w:p>
    <w:p w14:paraId="6BDDA3A1" w14:textId="77777777" w:rsidR="005362B3" w:rsidRPr="005362B3" w:rsidRDefault="005362B3" w:rsidP="005362B3">
      <w:pPr>
        <w:spacing w:before="120" w:after="120" w:line="360" w:lineRule="exact"/>
        <w:ind w:firstLine="567"/>
        <w:jc w:val="both"/>
        <w:rPr>
          <w:b/>
          <w:position w:val="2"/>
        </w:rPr>
      </w:pPr>
      <w:r w:rsidRPr="005362B3">
        <w:rPr>
          <w:b/>
          <w:position w:val="2"/>
        </w:rPr>
        <w:t>I. Báo cáo kết quả thực hiện công tác đào tạo, bồi dưỡng năm 2021</w:t>
      </w:r>
    </w:p>
    <w:p w14:paraId="30DB3B85" w14:textId="77777777" w:rsidR="005362B3" w:rsidRDefault="005362B3" w:rsidP="005362B3">
      <w:pPr>
        <w:spacing w:before="120" w:after="120" w:line="360" w:lineRule="exact"/>
        <w:ind w:firstLine="567"/>
        <w:jc w:val="both"/>
        <w:rPr>
          <w:position w:val="2"/>
        </w:rPr>
      </w:pPr>
      <w:r>
        <w:rPr>
          <w:position w:val="2"/>
        </w:rPr>
        <w:t>Đề nghị các đơn vị cho ý kiến về những thuận lợi, khó khăn, vướng mắc trong việc cử công chức, viên chức đi đào tạo, bồi dưỡng lý luận chính trị trong năm 2021 và những đề xuất, kiến nghị (nếu có).</w:t>
      </w:r>
    </w:p>
    <w:p w14:paraId="658723AC" w14:textId="77777777" w:rsidR="005362B3" w:rsidRPr="005362B3" w:rsidRDefault="005362B3" w:rsidP="005362B3">
      <w:pPr>
        <w:spacing w:before="120" w:after="120" w:line="360" w:lineRule="exact"/>
        <w:ind w:firstLine="567"/>
        <w:jc w:val="both"/>
        <w:rPr>
          <w:b/>
          <w:position w:val="2"/>
        </w:rPr>
      </w:pPr>
      <w:r w:rsidRPr="005362B3">
        <w:rPr>
          <w:b/>
          <w:position w:val="2"/>
        </w:rPr>
        <w:t>II. Đăng ký nhu cầu đào tạo, bồi dưỡng lý luận chính trị năm 2022</w:t>
      </w:r>
    </w:p>
    <w:p w14:paraId="0C706CD5" w14:textId="77777777" w:rsidR="0073156C" w:rsidRPr="005362B3" w:rsidRDefault="00D00A4B" w:rsidP="005362B3">
      <w:pPr>
        <w:spacing w:before="120" w:after="120" w:line="360" w:lineRule="exact"/>
        <w:ind w:firstLine="567"/>
        <w:jc w:val="both"/>
        <w:rPr>
          <w:b/>
          <w:i/>
          <w:position w:val="2"/>
        </w:rPr>
      </w:pPr>
      <w:r w:rsidRPr="005362B3">
        <w:rPr>
          <w:b/>
          <w:i/>
          <w:position w:val="2"/>
        </w:rPr>
        <w:t>1</w:t>
      </w:r>
      <w:r w:rsidR="0073156C" w:rsidRPr="005362B3">
        <w:rPr>
          <w:b/>
          <w:i/>
          <w:position w:val="2"/>
        </w:rPr>
        <w:t xml:space="preserve">. Đào tạo </w:t>
      </w:r>
      <w:r w:rsidRPr="005362B3">
        <w:rPr>
          <w:b/>
          <w:i/>
          <w:position w:val="2"/>
        </w:rPr>
        <w:t>Trung cấp lý luận chính trị</w:t>
      </w:r>
    </w:p>
    <w:p w14:paraId="500BD7B5" w14:textId="77777777" w:rsidR="008B09EF" w:rsidRPr="00D00A4B" w:rsidRDefault="00D00A4B" w:rsidP="005362B3">
      <w:pPr>
        <w:spacing w:before="120" w:after="120" w:line="360" w:lineRule="exact"/>
        <w:ind w:firstLine="567"/>
        <w:jc w:val="both"/>
        <w:rPr>
          <w:spacing w:val="-2"/>
          <w:position w:val="2"/>
          <w:lang w:val="fr-FR"/>
        </w:rPr>
      </w:pPr>
      <w:r>
        <w:rPr>
          <w:position w:val="2"/>
        </w:rPr>
        <w:t xml:space="preserve">Đề nghị các đơn vị đăng ký </w:t>
      </w:r>
      <w:r w:rsidR="00843C4B">
        <w:rPr>
          <w:position w:val="2"/>
        </w:rPr>
        <w:t xml:space="preserve">nhu cầu </w:t>
      </w:r>
      <w:r>
        <w:rPr>
          <w:position w:val="2"/>
        </w:rPr>
        <w:t>tại Phần III của Biểu mẫu gửi kèm theo đúng các đối tượng được liệt kê và tiêu chuẩn tại Phần Ghi chú.</w:t>
      </w:r>
    </w:p>
    <w:p w14:paraId="715F1AA9" w14:textId="77777777" w:rsidR="00D00A4B" w:rsidRPr="005362B3" w:rsidRDefault="00D00A4B" w:rsidP="005362B3">
      <w:pPr>
        <w:spacing w:before="120" w:after="120" w:line="360" w:lineRule="exact"/>
        <w:ind w:firstLine="567"/>
        <w:jc w:val="both"/>
        <w:rPr>
          <w:b/>
          <w:i/>
          <w:position w:val="2"/>
        </w:rPr>
      </w:pPr>
      <w:r w:rsidRPr="005362B3">
        <w:rPr>
          <w:b/>
          <w:i/>
          <w:position w:val="2"/>
        </w:rPr>
        <w:t>2. Đào tạo Cao cấp lý luận chính trị</w:t>
      </w:r>
    </w:p>
    <w:p w14:paraId="688EB26A" w14:textId="77777777" w:rsidR="001C4071" w:rsidRPr="00843C4B" w:rsidRDefault="00D00A4B" w:rsidP="005362B3">
      <w:pPr>
        <w:spacing w:before="120" w:after="120" w:line="360" w:lineRule="exact"/>
        <w:ind w:firstLine="567"/>
        <w:jc w:val="both"/>
        <w:rPr>
          <w:spacing w:val="-2"/>
          <w:position w:val="2"/>
          <w:lang w:val="fr-FR"/>
        </w:rPr>
      </w:pPr>
      <w:r>
        <w:rPr>
          <w:position w:val="2"/>
        </w:rPr>
        <w:t xml:space="preserve">Đề nghị các đơn vị đăng ký </w:t>
      </w:r>
      <w:r w:rsidR="00843C4B">
        <w:rPr>
          <w:position w:val="2"/>
        </w:rPr>
        <w:t xml:space="preserve">nhu cầu </w:t>
      </w:r>
      <w:r>
        <w:rPr>
          <w:position w:val="2"/>
        </w:rPr>
        <w:t>tại Phần III của Biểu mẫu gửi kèm theo đúng các đối tượng được liệt kê và tiêu chuẩn tại Phần Ghi chú.</w:t>
      </w:r>
      <w:r w:rsidR="00843C4B">
        <w:rPr>
          <w:spacing w:val="-2"/>
          <w:position w:val="2"/>
          <w:lang w:val="fr-FR"/>
        </w:rPr>
        <w:t xml:space="preserve"> Các đơn vị cân nhắc </w:t>
      </w:r>
      <w:r w:rsidR="00843C4B">
        <w:rPr>
          <w:spacing w:val="-2"/>
          <w:shd w:val="clear" w:color="auto" w:fill="FFFFFF"/>
        </w:rPr>
        <w:t xml:space="preserve">đăng ký đảm bảo tỷ lệ hệ tập trung : hệ không tập trung là là 1: 1,2. </w:t>
      </w:r>
      <w:r w:rsidR="001C4071">
        <w:rPr>
          <w:spacing w:val="-2"/>
          <w:shd w:val="clear" w:color="auto" w:fill="FFFFFF"/>
        </w:rPr>
        <w:t xml:space="preserve"> </w:t>
      </w:r>
    </w:p>
    <w:p w14:paraId="455F7170" w14:textId="77777777" w:rsidR="0073156C" w:rsidRPr="005362B3" w:rsidRDefault="00843C4B" w:rsidP="005362B3">
      <w:pPr>
        <w:spacing w:before="120" w:after="120" w:line="360" w:lineRule="exact"/>
        <w:ind w:firstLine="567"/>
        <w:jc w:val="both"/>
        <w:rPr>
          <w:b/>
          <w:i/>
          <w:position w:val="2"/>
        </w:rPr>
      </w:pPr>
      <w:r w:rsidRPr="005362B3">
        <w:rPr>
          <w:b/>
          <w:i/>
          <w:position w:val="2"/>
        </w:rPr>
        <w:t>3</w:t>
      </w:r>
      <w:r w:rsidR="0073156C" w:rsidRPr="005362B3">
        <w:rPr>
          <w:b/>
          <w:i/>
          <w:position w:val="2"/>
        </w:rPr>
        <w:t>. Đào tạo Hoàn chỉnh chương trình Cao cấp Lý luận chính trị</w:t>
      </w:r>
    </w:p>
    <w:p w14:paraId="798FA2DC" w14:textId="77777777" w:rsidR="000151B4" w:rsidRDefault="000151B4" w:rsidP="000151B4">
      <w:pPr>
        <w:spacing w:before="120" w:after="120" w:line="360" w:lineRule="exact"/>
        <w:ind w:firstLine="567"/>
        <w:jc w:val="both"/>
        <w:rPr>
          <w:spacing w:val="-2"/>
          <w:shd w:val="clear" w:color="auto" w:fill="FFFFFF"/>
        </w:rPr>
      </w:pPr>
      <w:r w:rsidRPr="00DF3D8C">
        <w:t xml:space="preserve">Đề nghị </w:t>
      </w:r>
      <w:r>
        <w:t xml:space="preserve">các đơn vị </w:t>
      </w:r>
      <w:r w:rsidRPr="00DF3D8C">
        <w:t>lập danh sách cán bộ</w:t>
      </w:r>
      <w:r>
        <w:t xml:space="preserve"> </w:t>
      </w:r>
      <w:r w:rsidRPr="00DF3D8C">
        <w:t>đúng đ</w:t>
      </w:r>
      <w:r>
        <w:t>ối tượng</w:t>
      </w:r>
      <w:r w:rsidRPr="00DF3D8C">
        <w:t>, tiêu chuẩn và có bằng tốt n</w:t>
      </w:r>
      <w:r>
        <w:t>ghiệp trước ngày 09/7/2021 (</w:t>
      </w:r>
      <w:r w:rsidRPr="007B07F6">
        <w:rPr>
          <w:i/>
        </w:rPr>
        <w:t>gồm: Họ tên, ngày sinh, chức vụ và quy hoạch, văn bằng ghi rõ ngày cấp</w:t>
      </w:r>
      <w:r w:rsidRPr="00DF3D8C">
        <w:t>)</w:t>
      </w:r>
      <w:r>
        <w:t xml:space="preserve">. Dự kiến năm 2022 là năm cuối đào tạo Hoàn chỉnh chương trình Cao cấp Lý luận chính trị. </w:t>
      </w:r>
    </w:p>
    <w:p w14:paraId="1667D593" w14:textId="77777777" w:rsidR="0073156C" w:rsidRPr="005362B3" w:rsidRDefault="00843C4B" w:rsidP="005362B3">
      <w:pPr>
        <w:spacing w:before="120" w:after="120" w:line="360" w:lineRule="exact"/>
        <w:ind w:firstLine="567"/>
        <w:jc w:val="both"/>
        <w:rPr>
          <w:i/>
          <w:spacing w:val="2"/>
          <w:position w:val="2"/>
          <w:lang w:val="fr-FR"/>
        </w:rPr>
      </w:pPr>
      <w:r w:rsidRPr="005362B3">
        <w:rPr>
          <w:i/>
          <w:spacing w:val="2"/>
          <w:position w:val="2"/>
          <w:lang w:val="fr-FR"/>
        </w:rPr>
        <w:t xml:space="preserve">3.1. </w:t>
      </w:r>
      <w:r w:rsidR="0073156C" w:rsidRPr="005362B3">
        <w:rPr>
          <w:i/>
          <w:spacing w:val="2"/>
          <w:position w:val="2"/>
          <w:lang w:val="fr-FR"/>
        </w:rPr>
        <w:t xml:space="preserve">Đối tượng: </w:t>
      </w:r>
    </w:p>
    <w:p w14:paraId="2879216D" w14:textId="77777777" w:rsidR="0073156C" w:rsidRPr="00131244" w:rsidRDefault="0073156C" w:rsidP="005362B3">
      <w:pPr>
        <w:spacing w:before="120" w:after="120" w:line="360" w:lineRule="exact"/>
        <w:ind w:firstLine="567"/>
        <w:jc w:val="both"/>
        <w:rPr>
          <w:spacing w:val="-2"/>
          <w:position w:val="2"/>
          <w:lang w:val="fr-FR"/>
        </w:rPr>
      </w:pPr>
      <w:r>
        <w:rPr>
          <w:b/>
          <w:spacing w:val="2"/>
          <w:position w:val="2"/>
          <w:lang w:val="fr-FR"/>
        </w:rPr>
        <w:t xml:space="preserve">- </w:t>
      </w:r>
      <w:r w:rsidRPr="00131244">
        <w:rPr>
          <w:spacing w:val="-2"/>
          <w:position w:val="2"/>
          <w:lang w:val="fr-FR"/>
        </w:rPr>
        <w:t>Vụ trưởng, Phó Vụ trưởng và tương đương của các đơn vị thuộc Bộ; công chức, viên  chức được quy hoạch vào các chức danh Vụ trưởng, Phó Vụ trưởng và tương đương.</w:t>
      </w:r>
    </w:p>
    <w:p w14:paraId="4A040ED7" w14:textId="77777777" w:rsidR="0073156C" w:rsidRPr="00131244" w:rsidRDefault="0073156C" w:rsidP="005362B3">
      <w:pPr>
        <w:spacing w:before="120" w:after="120" w:line="360" w:lineRule="exact"/>
        <w:ind w:firstLine="567"/>
        <w:jc w:val="both"/>
        <w:rPr>
          <w:spacing w:val="-2"/>
          <w:position w:val="2"/>
          <w:lang w:val="fr-FR"/>
        </w:rPr>
      </w:pPr>
      <w:r w:rsidRPr="00131244">
        <w:rPr>
          <w:spacing w:val="-2"/>
          <w:position w:val="2"/>
          <w:lang w:val="fr-FR"/>
        </w:rPr>
        <w:t>- Trưởng phòng, Phó Trưởng phòng và tương đương của các đơn vị thuộc Bộ; công chức, viên chức được quy hoạch vào các chức danh Trưởng phòng, Phó Trưởng phòng và tương đương.</w:t>
      </w:r>
    </w:p>
    <w:p w14:paraId="18BA2972" w14:textId="77777777" w:rsidR="000151B4" w:rsidRDefault="000151B4" w:rsidP="005362B3">
      <w:pPr>
        <w:spacing w:before="120" w:after="120" w:line="360" w:lineRule="exact"/>
        <w:ind w:firstLine="567"/>
        <w:jc w:val="both"/>
        <w:rPr>
          <w:bCs/>
          <w:i/>
          <w:spacing w:val="2"/>
          <w:position w:val="2"/>
          <w:lang w:val="fr-FR"/>
        </w:rPr>
      </w:pPr>
    </w:p>
    <w:p w14:paraId="38D4BE00" w14:textId="77777777" w:rsidR="0073156C" w:rsidRPr="005362B3" w:rsidRDefault="00843C4B" w:rsidP="005362B3">
      <w:pPr>
        <w:spacing w:before="120" w:after="120" w:line="360" w:lineRule="exact"/>
        <w:ind w:firstLine="567"/>
        <w:jc w:val="both"/>
        <w:rPr>
          <w:i/>
          <w:spacing w:val="2"/>
          <w:position w:val="2"/>
          <w:lang w:val="fr-FR"/>
        </w:rPr>
      </w:pPr>
      <w:r w:rsidRPr="005362B3">
        <w:rPr>
          <w:bCs/>
          <w:i/>
          <w:spacing w:val="2"/>
          <w:position w:val="2"/>
          <w:lang w:val="fr-FR"/>
        </w:rPr>
        <w:lastRenderedPageBreak/>
        <w:t>3.</w:t>
      </w:r>
      <w:r w:rsidR="0073156C" w:rsidRPr="005362B3">
        <w:rPr>
          <w:bCs/>
          <w:i/>
          <w:spacing w:val="2"/>
          <w:position w:val="2"/>
          <w:lang w:val="fr-FR"/>
        </w:rPr>
        <w:t>2. T</w:t>
      </w:r>
      <w:r w:rsidR="0073156C" w:rsidRPr="005362B3">
        <w:rPr>
          <w:i/>
          <w:spacing w:val="2"/>
          <w:position w:val="2"/>
          <w:lang w:val="fr-FR"/>
        </w:rPr>
        <w:t xml:space="preserve">iêu chuẩn: </w:t>
      </w:r>
    </w:p>
    <w:p w14:paraId="5489D9B2" w14:textId="77777777" w:rsidR="0073156C" w:rsidRPr="00BE3AFF" w:rsidRDefault="0073156C" w:rsidP="005362B3">
      <w:pPr>
        <w:spacing w:before="120" w:after="120" w:line="360" w:lineRule="exact"/>
        <w:ind w:firstLine="567"/>
        <w:jc w:val="both"/>
        <w:rPr>
          <w:position w:val="2"/>
          <w:lang w:val="fr-FR"/>
        </w:rPr>
      </w:pPr>
      <w:r w:rsidRPr="007B1349">
        <w:rPr>
          <w:position w:val="2"/>
          <w:lang w:val="fr-FR"/>
        </w:rPr>
        <w:t>Công chức, viên chức là</w:t>
      </w:r>
      <w:r w:rsidRPr="00BE3AFF">
        <w:rPr>
          <w:position w:val="2"/>
          <w:lang w:val="fr-FR"/>
        </w:rPr>
        <w:t xml:space="preserve"> </w:t>
      </w:r>
      <w:r>
        <w:rPr>
          <w:position w:val="2"/>
          <w:lang w:val="fr-FR"/>
        </w:rPr>
        <w:t>đảng viên Đảng Cộng sản Việt Nam và được cấp có thẩm quyền cử đi học thuộc các đối tượng sau:</w:t>
      </w:r>
    </w:p>
    <w:p w14:paraId="47715762" w14:textId="77777777" w:rsidR="0073156C" w:rsidRDefault="0073156C" w:rsidP="005362B3">
      <w:pPr>
        <w:spacing w:before="120" w:after="120" w:line="360" w:lineRule="exact"/>
        <w:ind w:firstLine="567"/>
        <w:jc w:val="both"/>
        <w:rPr>
          <w:position w:val="2"/>
          <w:lang w:val="fr-FR"/>
        </w:rPr>
      </w:pPr>
      <w:r>
        <w:rPr>
          <w:position w:val="2"/>
          <w:lang w:val="fr-FR"/>
        </w:rPr>
        <w:t xml:space="preserve">- </w:t>
      </w:r>
      <w:r w:rsidRPr="00BE3AFF">
        <w:rPr>
          <w:position w:val="2"/>
          <w:lang w:val="fr-FR"/>
        </w:rPr>
        <w:t>Có bằng thạc</w:t>
      </w:r>
      <w:r>
        <w:rPr>
          <w:position w:val="2"/>
          <w:lang w:val="fr-FR"/>
        </w:rPr>
        <w:t xml:space="preserve"> sĩ, tiến sĩ của các</w:t>
      </w:r>
      <w:r w:rsidRPr="00BE3AFF">
        <w:rPr>
          <w:position w:val="2"/>
          <w:lang w:val="fr-FR"/>
        </w:rPr>
        <w:t xml:space="preserve"> cơ sở đào tạo: </w:t>
      </w:r>
      <w:r>
        <w:rPr>
          <w:position w:val="2"/>
          <w:lang w:val="fr-FR"/>
        </w:rPr>
        <w:t>Học viện C</w:t>
      </w:r>
      <w:r w:rsidRPr="00BE3AFF">
        <w:rPr>
          <w:position w:val="2"/>
          <w:lang w:val="fr-FR"/>
        </w:rPr>
        <w:t xml:space="preserve">hính trị quốc gia Hồ Chí Minh, Học viện Báo chí và </w:t>
      </w:r>
      <w:r>
        <w:rPr>
          <w:position w:val="2"/>
          <w:lang w:val="fr-FR"/>
        </w:rPr>
        <w:t>T</w:t>
      </w:r>
      <w:r w:rsidRPr="00BE3AFF">
        <w:rPr>
          <w:position w:val="2"/>
          <w:lang w:val="fr-FR"/>
        </w:rPr>
        <w:t>uyên truyền, Học viện</w:t>
      </w:r>
      <w:r>
        <w:rPr>
          <w:position w:val="2"/>
          <w:lang w:val="fr-FR"/>
        </w:rPr>
        <w:t xml:space="preserve"> Chính trị khu vực I</w:t>
      </w:r>
      <w:r w:rsidRPr="00BE3AFF">
        <w:rPr>
          <w:position w:val="2"/>
          <w:lang w:val="fr-FR"/>
        </w:rPr>
        <w:t>.</w:t>
      </w:r>
    </w:p>
    <w:p w14:paraId="62321CA5" w14:textId="77777777" w:rsidR="0073156C" w:rsidRDefault="0073156C" w:rsidP="005362B3">
      <w:pPr>
        <w:spacing w:before="120" w:after="120" w:line="360" w:lineRule="exact"/>
        <w:ind w:firstLine="567"/>
        <w:jc w:val="both"/>
        <w:rPr>
          <w:position w:val="2"/>
          <w:lang w:val="fr-FR"/>
        </w:rPr>
      </w:pPr>
      <w:r>
        <w:rPr>
          <w:position w:val="2"/>
          <w:lang w:val="fr-FR"/>
        </w:rPr>
        <w:t>- Có bằng tốt nghiệp đại học chính trị chuyên ngành của Học viện Chính trị quốc gia Hồ Chí Minh.</w:t>
      </w:r>
    </w:p>
    <w:p w14:paraId="3781E22C" w14:textId="77777777" w:rsidR="0073156C" w:rsidRPr="00BE3AFF" w:rsidRDefault="0073156C" w:rsidP="005362B3">
      <w:pPr>
        <w:spacing w:before="120" w:after="120" w:line="360" w:lineRule="exact"/>
        <w:ind w:firstLine="567"/>
        <w:jc w:val="both"/>
        <w:rPr>
          <w:position w:val="2"/>
          <w:lang w:val="fr-FR"/>
        </w:rPr>
      </w:pPr>
      <w:r>
        <w:rPr>
          <w:position w:val="2"/>
          <w:lang w:val="fr-FR"/>
        </w:rPr>
        <w:t>-</w:t>
      </w:r>
      <w:r w:rsidRPr="00BE3AFF">
        <w:rPr>
          <w:position w:val="2"/>
          <w:lang w:val="fr-FR"/>
        </w:rPr>
        <w:t xml:space="preserve"> Có bằng tốt nghiệp đại học </w:t>
      </w:r>
      <w:r>
        <w:rPr>
          <w:position w:val="2"/>
          <w:lang w:val="fr-FR"/>
        </w:rPr>
        <w:t>văn bằng 2 thuộc</w:t>
      </w:r>
      <w:r w:rsidRPr="00BE3AFF">
        <w:rPr>
          <w:position w:val="2"/>
          <w:lang w:val="fr-FR"/>
        </w:rPr>
        <w:t xml:space="preserve"> </w:t>
      </w:r>
      <w:r>
        <w:rPr>
          <w:position w:val="2"/>
          <w:lang w:val="fr-FR"/>
        </w:rPr>
        <w:t>các</w:t>
      </w:r>
      <w:r w:rsidRPr="00BE3AFF">
        <w:rPr>
          <w:position w:val="2"/>
          <w:lang w:val="fr-FR"/>
        </w:rPr>
        <w:t xml:space="preserve"> chuyên ngành: Triết họ</w:t>
      </w:r>
      <w:r>
        <w:rPr>
          <w:position w:val="2"/>
          <w:lang w:val="fr-FR"/>
        </w:rPr>
        <w:t xml:space="preserve">c Mác - Lênin, Chủ nghĩa xã hội khoa học, </w:t>
      </w:r>
      <w:r w:rsidRPr="00BE3AFF">
        <w:rPr>
          <w:position w:val="2"/>
          <w:lang w:val="fr-FR"/>
        </w:rPr>
        <w:t>Kinh tế chính trị học Mác - Lênin, Lịch sử Đảng Cộng sản Việt Nam, Tư tưởng Hồ Chí Minh, Xây dựng Đảng và chính quyền nhà nước, Chính trị học</w:t>
      </w:r>
      <w:r>
        <w:rPr>
          <w:position w:val="2"/>
          <w:lang w:val="fr-FR"/>
        </w:rPr>
        <w:t xml:space="preserve"> của Học viện Báo chí và Tuyên truyền</w:t>
      </w:r>
      <w:r w:rsidRPr="00BE3AFF">
        <w:rPr>
          <w:position w:val="2"/>
          <w:lang w:val="fr-FR"/>
        </w:rPr>
        <w:t xml:space="preserve">. </w:t>
      </w:r>
    </w:p>
    <w:p w14:paraId="0CCE91F9" w14:textId="77777777" w:rsidR="0073156C" w:rsidRDefault="0073156C" w:rsidP="005362B3">
      <w:pPr>
        <w:spacing w:before="120" w:after="120" w:line="360" w:lineRule="exact"/>
        <w:ind w:firstLine="567"/>
        <w:jc w:val="both"/>
        <w:rPr>
          <w:position w:val="2"/>
          <w:lang w:val="fr-FR"/>
        </w:rPr>
      </w:pPr>
      <w:r>
        <w:rPr>
          <w:position w:val="2"/>
          <w:lang w:val="fr-FR"/>
        </w:rPr>
        <w:t>-</w:t>
      </w:r>
      <w:r w:rsidRPr="00BE3AFF">
        <w:rPr>
          <w:position w:val="2"/>
          <w:lang w:val="fr-FR"/>
        </w:rPr>
        <w:t xml:space="preserve"> </w:t>
      </w:r>
      <w:r>
        <w:rPr>
          <w:position w:val="2"/>
          <w:lang w:val="fr-FR"/>
        </w:rPr>
        <w:t xml:space="preserve">Trước ngày 01/6/2016 đã </w:t>
      </w:r>
      <w:r w:rsidRPr="00BE3AFF">
        <w:rPr>
          <w:position w:val="2"/>
          <w:lang w:val="fr-FR"/>
        </w:rPr>
        <w:t>được Học viện Báo chí và Tuyên truyền cấp giấy</w:t>
      </w:r>
      <w:r>
        <w:rPr>
          <w:position w:val="2"/>
          <w:lang w:val="fr-FR"/>
        </w:rPr>
        <w:t xml:space="preserve"> </w:t>
      </w:r>
      <w:r w:rsidRPr="00BE3AFF">
        <w:rPr>
          <w:position w:val="2"/>
          <w:lang w:val="fr-FR"/>
        </w:rPr>
        <w:t xml:space="preserve">xác nhận tương đương trình độ </w:t>
      </w:r>
      <w:r>
        <w:rPr>
          <w:position w:val="2"/>
          <w:lang w:val="fr-FR"/>
        </w:rPr>
        <w:t xml:space="preserve">cao cấp </w:t>
      </w:r>
      <w:r w:rsidRPr="00BE3AFF">
        <w:rPr>
          <w:position w:val="2"/>
          <w:lang w:val="fr-FR"/>
        </w:rPr>
        <w:t>lý luận chính trị</w:t>
      </w:r>
      <w:r>
        <w:rPr>
          <w:position w:val="2"/>
          <w:lang w:val="fr-FR"/>
        </w:rPr>
        <w:t xml:space="preserve"> khi chưa thuộc đối tượng học cao cấp lý luận chính trị.</w:t>
      </w:r>
    </w:p>
    <w:p w14:paraId="6BC2A4B8" w14:textId="77777777" w:rsidR="005362B3" w:rsidRDefault="005362B3" w:rsidP="005362B3">
      <w:pPr>
        <w:spacing w:before="120" w:after="120" w:line="360" w:lineRule="exact"/>
        <w:ind w:firstLine="567"/>
        <w:jc w:val="both"/>
        <w:rPr>
          <w:b/>
          <w:spacing w:val="-2"/>
          <w:shd w:val="clear" w:color="auto" w:fill="FFFFFF"/>
        </w:rPr>
      </w:pPr>
      <w:r w:rsidRPr="005362B3">
        <w:rPr>
          <w:b/>
          <w:spacing w:val="-2"/>
          <w:shd w:val="clear" w:color="auto" w:fill="FFFFFF"/>
        </w:rPr>
        <w:t xml:space="preserve">4. Về bồi dưỡng </w:t>
      </w:r>
      <w:r>
        <w:rPr>
          <w:b/>
          <w:spacing w:val="-2"/>
          <w:shd w:val="clear" w:color="auto" w:fill="FFFFFF"/>
        </w:rPr>
        <w:t>nghiệp vụ</w:t>
      </w:r>
    </w:p>
    <w:p w14:paraId="25360794" w14:textId="77777777" w:rsidR="005362B3" w:rsidRPr="005362B3" w:rsidRDefault="005362B3" w:rsidP="005362B3">
      <w:pPr>
        <w:spacing w:before="120" w:after="120" w:line="360" w:lineRule="exact"/>
        <w:ind w:firstLine="567"/>
        <w:jc w:val="both"/>
        <w:rPr>
          <w:spacing w:val="-2"/>
          <w:shd w:val="clear" w:color="auto" w:fill="FFFFFF"/>
        </w:rPr>
      </w:pPr>
      <w:r>
        <w:rPr>
          <w:spacing w:val="-2"/>
          <w:shd w:val="clear" w:color="auto" w:fill="FFFFFF"/>
        </w:rPr>
        <w:t>Đề nghị các đơn vị đăng ký nhu cầu theo biểu mẫu. Riêng đối với bồi dưỡng kiến thức quốc phòng - an ninh đối tượng 1, đơn vị lập danh sách gồm họ tên, ngày sinh, chức vụ, số điện thoại liên hệ.</w:t>
      </w:r>
    </w:p>
    <w:p w14:paraId="24CD7F6D" w14:textId="77777777" w:rsidR="001B7B37" w:rsidRDefault="001B7B37" w:rsidP="005362B3">
      <w:pPr>
        <w:spacing w:before="120" w:after="120" w:line="360" w:lineRule="exact"/>
        <w:ind w:firstLine="567"/>
        <w:jc w:val="both"/>
        <w:rPr>
          <w:spacing w:val="-2"/>
          <w:shd w:val="clear" w:color="auto" w:fill="FFFFFF"/>
        </w:rPr>
      </w:pPr>
      <w:r>
        <w:rPr>
          <w:spacing w:val="-2"/>
          <w:shd w:val="clear" w:color="auto" w:fill="FFFFFF"/>
        </w:rPr>
        <w:t>Vụ Tổ chức cán bộ</w:t>
      </w:r>
      <w:r w:rsidR="008824F0">
        <w:rPr>
          <w:spacing w:val="-2"/>
          <w:shd w:val="clear" w:color="auto" w:fill="FFFFFF"/>
        </w:rPr>
        <w:t xml:space="preserve"> đề nghị</w:t>
      </w:r>
      <w:r>
        <w:rPr>
          <w:spacing w:val="-2"/>
          <w:shd w:val="clear" w:color="auto" w:fill="FFFFFF"/>
        </w:rPr>
        <w:t xml:space="preserve"> </w:t>
      </w:r>
      <w:r w:rsidR="00694C15">
        <w:rPr>
          <w:spacing w:val="-2"/>
          <w:shd w:val="clear" w:color="auto" w:fill="FFFFFF"/>
        </w:rPr>
        <w:t>Thủ trưởng các</w:t>
      </w:r>
      <w:r>
        <w:rPr>
          <w:spacing w:val="-2"/>
          <w:shd w:val="clear" w:color="auto" w:fill="FFFFFF"/>
        </w:rPr>
        <w:t xml:space="preserve"> đơn vị:</w:t>
      </w:r>
    </w:p>
    <w:p w14:paraId="7A9E3716" w14:textId="77777777" w:rsidR="008B09EF" w:rsidRDefault="001B7B37" w:rsidP="005362B3">
      <w:pPr>
        <w:spacing w:before="120" w:after="120" w:line="360" w:lineRule="exact"/>
        <w:ind w:firstLine="567"/>
        <w:jc w:val="both"/>
        <w:rPr>
          <w:spacing w:val="-2"/>
          <w:shd w:val="clear" w:color="auto" w:fill="FFFFFF"/>
        </w:rPr>
      </w:pPr>
      <w:r>
        <w:rPr>
          <w:spacing w:val="-2"/>
          <w:shd w:val="clear" w:color="auto" w:fill="FFFFFF"/>
        </w:rPr>
        <w:t>- T</w:t>
      </w:r>
      <w:r w:rsidR="008824F0">
        <w:rPr>
          <w:spacing w:val="-2"/>
          <w:shd w:val="clear" w:color="auto" w:fill="FFFFFF"/>
        </w:rPr>
        <w:t xml:space="preserve">hông báo tới công chức, viên chức của đơn vị </w:t>
      </w:r>
      <w:r w:rsidR="008824F0" w:rsidRPr="008824F0">
        <w:rPr>
          <w:i/>
          <w:spacing w:val="-2"/>
          <w:shd w:val="clear" w:color="auto" w:fill="FFFFFF"/>
        </w:rPr>
        <w:t>(đề nghị Tổng cục Thi hành án dân sự thông báo tới Hệ thống cơ quan thi hành án dân sự theo quy định)</w:t>
      </w:r>
      <w:r w:rsidR="00F36B50">
        <w:rPr>
          <w:spacing w:val="-2"/>
          <w:shd w:val="clear" w:color="auto" w:fill="FFFFFF"/>
        </w:rPr>
        <w:t xml:space="preserve"> </w:t>
      </w:r>
      <w:r>
        <w:rPr>
          <w:spacing w:val="-2"/>
          <w:shd w:val="clear" w:color="auto" w:fill="FFFFFF"/>
        </w:rPr>
        <w:t>để đăng ký nhu cầu đúng đối tượng, độ tuổi theo quy định.</w:t>
      </w:r>
    </w:p>
    <w:p w14:paraId="22B43391" w14:textId="77777777" w:rsidR="00E854C3" w:rsidRPr="00694C15" w:rsidRDefault="00CC16E0" w:rsidP="005362B3">
      <w:pPr>
        <w:spacing w:before="120" w:after="120" w:line="360" w:lineRule="exact"/>
        <w:ind w:firstLine="567"/>
        <w:jc w:val="both"/>
        <w:rPr>
          <w:spacing w:val="-6"/>
          <w:shd w:val="clear" w:color="auto" w:fill="FFFFFF"/>
        </w:rPr>
      </w:pPr>
      <w:r w:rsidRPr="00694C15">
        <w:rPr>
          <w:spacing w:val="-6"/>
          <w:shd w:val="clear" w:color="auto" w:fill="FFFFFF"/>
        </w:rPr>
        <w:t xml:space="preserve">- </w:t>
      </w:r>
      <w:r w:rsidR="00694C15" w:rsidRPr="00694C15">
        <w:rPr>
          <w:spacing w:val="-6"/>
          <w:shd w:val="clear" w:color="auto" w:fill="FFFFFF"/>
        </w:rPr>
        <w:t>Đ</w:t>
      </w:r>
      <w:r w:rsidR="00E854C3" w:rsidRPr="00694C15">
        <w:rPr>
          <w:spacing w:val="-6"/>
          <w:shd w:val="clear" w:color="auto" w:fill="FFFFFF"/>
        </w:rPr>
        <w:t xml:space="preserve">ảm bảo sắp xếp, </w:t>
      </w:r>
      <w:r w:rsidR="006A1C70">
        <w:rPr>
          <w:spacing w:val="-6"/>
          <w:shd w:val="clear" w:color="auto" w:fill="FFFFFF"/>
        </w:rPr>
        <w:t xml:space="preserve">bố trí </w:t>
      </w:r>
      <w:r w:rsidR="00E854C3" w:rsidRPr="00694C15">
        <w:rPr>
          <w:spacing w:val="-6"/>
          <w:shd w:val="clear" w:color="auto" w:fill="FFFFFF"/>
        </w:rPr>
        <w:t xml:space="preserve"> công chức, viên chức trong danh sách đăng ký </w:t>
      </w:r>
      <w:r w:rsidR="005362B3">
        <w:rPr>
          <w:spacing w:val="-6"/>
          <w:shd w:val="clear" w:color="auto" w:fill="FFFFFF"/>
        </w:rPr>
        <w:t xml:space="preserve">nhu cầu </w:t>
      </w:r>
      <w:r w:rsidR="00E854C3" w:rsidRPr="00694C15">
        <w:rPr>
          <w:spacing w:val="-6"/>
          <w:shd w:val="clear" w:color="auto" w:fill="FFFFFF"/>
        </w:rPr>
        <w:t xml:space="preserve">đi </w:t>
      </w:r>
      <w:r w:rsidR="00694C15" w:rsidRPr="00694C15">
        <w:rPr>
          <w:spacing w:val="-6"/>
          <w:shd w:val="clear" w:color="auto" w:fill="FFFFFF"/>
        </w:rPr>
        <w:t>đào tạo, bồi dưỡng</w:t>
      </w:r>
      <w:r w:rsidR="00E854C3" w:rsidRPr="00694C15">
        <w:rPr>
          <w:spacing w:val="-6"/>
          <w:shd w:val="clear" w:color="auto" w:fill="FFFFFF"/>
        </w:rPr>
        <w:t xml:space="preserve"> </w:t>
      </w:r>
      <w:r w:rsidR="006A1C70">
        <w:rPr>
          <w:spacing w:val="-6"/>
          <w:shd w:val="clear" w:color="auto" w:fill="FFFFFF"/>
        </w:rPr>
        <w:t>sau khi</w:t>
      </w:r>
      <w:r w:rsidR="00E854C3" w:rsidRPr="00694C15">
        <w:rPr>
          <w:spacing w:val="-6"/>
          <w:shd w:val="clear" w:color="auto" w:fill="FFFFFF"/>
        </w:rPr>
        <w:t xml:space="preserve"> </w:t>
      </w:r>
      <w:r w:rsidR="00694C15">
        <w:rPr>
          <w:spacing w:val="-6"/>
          <w:shd w:val="clear" w:color="auto" w:fill="FFFFFF"/>
        </w:rPr>
        <w:t>Ban Tổ chức T</w:t>
      </w:r>
      <w:r w:rsidRPr="00694C15">
        <w:rPr>
          <w:spacing w:val="-6"/>
          <w:shd w:val="clear" w:color="auto" w:fill="FFFFFF"/>
        </w:rPr>
        <w:t>rung ương giao</w:t>
      </w:r>
      <w:r w:rsidR="00E854C3" w:rsidRPr="00694C15">
        <w:rPr>
          <w:spacing w:val="-6"/>
          <w:shd w:val="clear" w:color="auto" w:fill="FFFFFF"/>
        </w:rPr>
        <w:t xml:space="preserve"> chỉ tiêu.</w:t>
      </w:r>
    </w:p>
    <w:p w14:paraId="762AFCCB" w14:textId="77777777" w:rsidR="00843C4B" w:rsidRDefault="00CC16E0" w:rsidP="005362B3">
      <w:pPr>
        <w:spacing w:before="120" w:after="120" w:line="360" w:lineRule="exact"/>
        <w:ind w:firstLine="567"/>
        <w:jc w:val="both"/>
        <w:rPr>
          <w:spacing w:val="-2"/>
          <w:shd w:val="clear" w:color="auto" w:fill="FFFFFF"/>
        </w:rPr>
      </w:pPr>
      <w:r>
        <w:rPr>
          <w:spacing w:val="-2"/>
          <w:shd w:val="clear" w:color="auto" w:fill="FFFFFF"/>
        </w:rPr>
        <w:t xml:space="preserve">Đề nghị các đơn vị </w:t>
      </w:r>
      <w:r w:rsidR="005362B3">
        <w:rPr>
          <w:spacing w:val="-2"/>
          <w:shd w:val="clear" w:color="auto" w:fill="FFFFFF"/>
        </w:rPr>
        <w:t>thực hiện và gửi Công văn</w:t>
      </w:r>
      <w:r>
        <w:rPr>
          <w:spacing w:val="-2"/>
          <w:shd w:val="clear" w:color="auto" w:fill="FFFFFF"/>
        </w:rPr>
        <w:t xml:space="preserve"> về Vụ Tổ chức cán bộ trước </w:t>
      </w:r>
      <w:r w:rsidR="008824F0">
        <w:rPr>
          <w:spacing w:val="-2"/>
          <w:shd w:val="clear" w:color="auto" w:fill="FFFFFF"/>
        </w:rPr>
        <w:t xml:space="preserve">trước </w:t>
      </w:r>
      <w:r w:rsidR="008824F0" w:rsidRPr="008824F0">
        <w:rPr>
          <w:b/>
          <w:spacing w:val="-2"/>
          <w:shd w:val="clear" w:color="auto" w:fill="FFFFFF"/>
        </w:rPr>
        <w:t xml:space="preserve">ngày </w:t>
      </w:r>
      <w:r w:rsidR="005362B3">
        <w:rPr>
          <w:b/>
          <w:spacing w:val="-2"/>
          <w:shd w:val="clear" w:color="auto" w:fill="FFFFFF"/>
        </w:rPr>
        <w:t>2</w:t>
      </w:r>
      <w:r>
        <w:rPr>
          <w:b/>
          <w:spacing w:val="-2"/>
          <w:shd w:val="clear" w:color="auto" w:fill="FFFFFF"/>
        </w:rPr>
        <w:t>3</w:t>
      </w:r>
      <w:r w:rsidR="008824F0" w:rsidRPr="008824F0">
        <w:rPr>
          <w:b/>
          <w:spacing w:val="-2"/>
          <w:shd w:val="clear" w:color="auto" w:fill="FFFFFF"/>
        </w:rPr>
        <w:t>/1</w:t>
      </w:r>
      <w:r>
        <w:rPr>
          <w:b/>
          <w:spacing w:val="-2"/>
          <w:shd w:val="clear" w:color="auto" w:fill="FFFFFF"/>
        </w:rPr>
        <w:t>2</w:t>
      </w:r>
      <w:r w:rsidR="008824F0" w:rsidRPr="008824F0">
        <w:rPr>
          <w:b/>
          <w:spacing w:val="-2"/>
          <w:shd w:val="clear" w:color="auto" w:fill="FFFFFF"/>
        </w:rPr>
        <w:t>/20</w:t>
      </w:r>
      <w:r w:rsidR="00802DF7">
        <w:rPr>
          <w:b/>
          <w:spacing w:val="-2"/>
          <w:shd w:val="clear" w:color="auto" w:fill="FFFFFF"/>
        </w:rPr>
        <w:t>2</w:t>
      </w:r>
      <w:r w:rsidR="005362B3">
        <w:rPr>
          <w:b/>
          <w:spacing w:val="-2"/>
          <w:shd w:val="clear" w:color="auto" w:fill="FFFFFF"/>
        </w:rPr>
        <w:t>1</w:t>
      </w:r>
      <w:r w:rsidR="008824F0" w:rsidRPr="008824F0">
        <w:rPr>
          <w:b/>
          <w:spacing w:val="-2"/>
          <w:shd w:val="clear" w:color="auto" w:fill="FFFFFF"/>
        </w:rPr>
        <w:t xml:space="preserve"> (Thứ </w:t>
      </w:r>
      <w:r w:rsidR="005362B3">
        <w:rPr>
          <w:b/>
          <w:spacing w:val="-2"/>
          <w:shd w:val="clear" w:color="auto" w:fill="FFFFFF"/>
        </w:rPr>
        <w:t>Năm</w:t>
      </w:r>
      <w:r w:rsidR="008824F0" w:rsidRPr="008824F0">
        <w:rPr>
          <w:b/>
          <w:spacing w:val="-2"/>
          <w:shd w:val="clear" w:color="auto" w:fill="FFFFFF"/>
        </w:rPr>
        <w:t>)</w:t>
      </w:r>
      <w:r w:rsidR="008824F0">
        <w:rPr>
          <w:spacing w:val="-2"/>
          <w:shd w:val="clear" w:color="auto" w:fill="FFFFFF"/>
        </w:rPr>
        <w:t xml:space="preserve"> và 01 bản qua email </w:t>
      </w:r>
      <w:hyperlink r:id="rId7" w:history="1">
        <w:r w:rsidR="008824F0" w:rsidRPr="00D26192">
          <w:rPr>
            <w:rStyle w:val="Hyperlink"/>
            <w:spacing w:val="-2"/>
            <w:shd w:val="clear" w:color="auto" w:fill="FFFFFF"/>
          </w:rPr>
          <w:t>nhha@moj.gov.vn</w:t>
        </w:r>
      </w:hyperlink>
      <w:r w:rsidR="008824F0">
        <w:rPr>
          <w:spacing w:val="-2"/>
          <w:shd w:val="clear" w:color="auto" w:fill="FFFFFF"/>
        </w:rPr>
        <w:t xml:space="preserve"> để Vụ </w:t>
      </w:r>
      <w:r w:rsidR="006A1C70">
        <w:rPr>
          <w:spacing w:val="-2"/>
          <w:shd w:val="clear" w:color="auto" w:fill="FFFFFF"/>
        </w:rPr>
        <w:t>t</w:t>
      </w:r>
      <w:r w:rsidR="008824F0">
        <w:rPr>
          <w:spacing w:val="-2"/>
          <w:shd w:val="clear" w:color="auto" w:fill="FFFFFF"/>
        </w:rPr>
        <w:t>ổng hợp, báo cáo Lãnh đạo Bộ. Nếu quá thời gian nêu trên các đơn vị không gửi Công văn coi như không có nhu cầu đào tạo cao cấp lý luận chính trị và bồi dưỡng nghiệp vụ nă</w:t>
      </w:r>
      <w:r w:rsidR="00C83F57">
        <w:rPr>
          <w:spacing w:val="-2"/>
          <w:shd w:val="clear" w:color="auto" w:fill="FFFFFF"/>
        </w:rPr>
        <w:t>m 2022.</w:t>
      </w:r>
    </w:p>
    <w:p w14:paraId="6A30DDA5" w14:textId="77777777" w:rsidR="00173AA2" w:rsidRPr="001E2616" w:rsidRDefault="00173AA2" w:rsidP="005362B3">
      <w:pPr>
        <w:spacing w:before="120" w:after="120" w:line="360" w:lineRule="exact"/>
        <w:ind w:firstLine="697"/>
        <w:jc w:val="both"/>
        <w:rPr>
          <w:i/>
          <w:spacing w:val="2"/>
          <w:position w:val="2"/>
        </w:rPr>
      </w:pPr>
      <w:r w:rsidRPr="001E2616">
        <w:rPr>
          <w:i/>
          <w:spacing w:val="2"/>
          <w:position w:val="2"/>
        </w:rPr>
        <w:t>Mọi thông tin chi tiết, đề nghị liên hệ Phòng Đào tạo</w:t>
      </w:r>
      <w:r w:rsidR="00C91A75">
        <w:rPr>
          <w:i/>
          <w:spacing w:val="2"/>
          <w:position w:val="2"/>
        </w:rPr>
        <w:t>, b</w:t>
      </w:r>
      <w:r w:rsidRPr="001E2616">
        <w:rPr>
          <w:i/>
          <w:spacing w:val="2"/>
          <w:position w:val="2"/>
        </w:rPr>
        <w:t>ồi dưỡng cán bộ Vụ Tổ chức cán bộ Bộ Tư pháp, điện thoại</w:t>
      </w:r>
      <w:r w:rsidR="00C91A75">
        <w:rPr>
          <w:i/>
          <w:spacing w:val="2"/>
          <w:position w:val="2"/>
        </w:rPr>
        <w:t xml:space="preserve">: </w:t>
      </w:r>
      <w:r w:rsidRPr="001E2616">
        <w:rPr>
          <w:i/>
          <w:spacing w:val="2"/>
          <w:position w:val="2"/>
        </w:rPr>
        <w:t>0</w:t>
      </w:r>
      <w:r w:rsidR="00C91A75">
        <w:rPr>
          <w:i/>
          <w:spacing w:val="2"/>
          <w:position w:val="2"/>
        </w:rPr>
        <w:t>2</w:t>
      </w:r>
      <w:r w:rsidRPr="001E2616">
        <w:rPr>
          <w:i/>
          <w:spacing w:val="2"/>
          <w:position w:val="2"/>
        </w:rPr>
        <w:t xml:space="preserve">46.2739.368./. </w:t>
      </w:r>
    </w:p>
    <w:tbl>
      <w:tblPr>
        <w:tblW w:w="0" w:type="auto"/>
        <w:tblInd w:w="108" w:type="dxa"/>
        <w:tblLook w:val="01E0" w:firstRow="1" w:lastRow="1" w:firstColumn="1" w:lastColumn="1" w:noHBand="0" w:noVBand="0"/>
      </w:tblPr>
      <w:tblGrid>
        <w:gridCol w:w="4480"/>
        <w:gridCol w:w="4700"/>
      </w:tblGrid>
      <w:tr w:rsidR="005600DC" w:rsidRPr="003D4AE5" w14:paraId="1FCC0279" w14:textId="77777777" w:rsidTr="003D4AE5">
        <w:trPr>
          <w:trHeight w:val="1705"/>
        </w:trPr>
        <w:tc>
          <w:tcPr>
            <w:tcW w:w="4656" w:type="dxa"/>
            <w:shd w:val="clear" w:color="auto" w:fill="auto"/>
          </w:tcPr>
          <w:p w14:paraId="6FB40457" w14:textId="77777777" w:rsidR="005600DC" w:rsidRPr="003D4AE5" w:rsidRDefault="005600DC" w:rsidP="005600DC">
            <w:pPr>
              <w:rPr>
                <w:b/>
                <w:bCs/>
                <w:sz w:val="25"/>
                <w:szCs w:val="25"/>
              </w:rPr>
            </w:pPr>
            <w:r w:rsidRPr="003D4AE5">
              <w:rPr>
                <w:b/>
                <w:bCs/>
                <w:i/>
                <w:iCs/>
                <w:sz w:val="24"/>
                <w:szCs w:val="24"/>
              </w:rPr>
              <w:t>Nơi nhận</w:t>
            </w:r>
            <w:r w:rsidRPr="003D4AE5">
              <w:rPr>
                <w:i/>
                <w:iCs/>
                <w:sz w:val="24"/>
                <w:szCs w:val="24"/>
              </w:rPr>
              <w:t>:</w:t>
            </w:r>
            <w:r w:rsidRPr="003D4AE5">
              <w:rPr>
                <w:sz w:val="24"/>
                <w:szCs w:val="24"/>
              </w:rPr>
              <w:t xml:space="preserve">                                                                </w:t>
            </w:r>
          </w:p>
          <w:p w14:paraId="6817720B" w14:textId="77777777" w:rsidR="003C5E4B" w:rsidRDefault="005600DC" w:rsidP="003C5E4B">
            <w:pPr>
              <w:rPr>
                <w:sz w:val="22"/>
                <w:szCs w:val="22"/>
              </w:rPr>
            </w:pPr>
            <w:r w:rsidRPr="003D4AE5">
              <w:rPr>
                <w:b/>
                <w:bCs/>
                <w:sz w:val="22"/>
                <w:szCs w:val="22"/>
              </w:rPr>
              <w:t xml:space="preserve">- </w:t>
            </w:r>
            <w:r w:rsidRPr="003D4AE5">
              <w:rPr>
                <w:sz w:val="22"/>
                <w:szCs w:val="22"/>
              </w:rPr>
              <w:t xml:space="preserve">Như trên;    </w:t>
            </w:r>
          </w:p>
          <w:p w14:paraId="667EF453" w14:textId="77777777" w:rsidR="005362B3" w:rsidRPr="003D4AE5" w:rsidRDefault="005362B3" w:rsidP="003C5E4B">
            <w:pPr>
              <w:rPr>
                <w:sz w:val="22"/>
                <w:szCs w:val="22"/>
              </w:rPr>
            </w:pPr>
            <w:r>
              <w:rPr>
                <w:sz w:val="22"/>
                <w:szCs w:val="22"/>
              </w:rPr>
              <w:t>- Vụ trưởng (để b/c);</w:t>
            </w:r>
          </w:p>
          <w:p w14:paraId="2F6FF64F" w14:textId="77777777" w:rsidR="005600DC" w:rsidRPr="003D4AE5" w:rsidRDefault="005600DC" w:rsidP="00EF6203">
            <w:pPr>
              <w:rPr>
                <w:sz w:val="22"/>
                <w:szCs w:val="22"/>
              </w:rPr>
            </w:pPr>
            <w:r w:rsidRPr="003D4AE5">
              <w:rPr>
                <w:sz w:val="22"/>
                <w:szCs w:val="22"/>
              </w:rPr>
              <w:t>- Lưu</w:t>
            </w:r>
            <w:r w:rsidR="0015481F" w:rsidRPr="003D4AE5">
              <w:rPr>
                <w:sz w:val="22"/>
                <w:szCs w:val="22"/>
              </w:rPr>
              <w:t>:</w:t>
            </w:r>
            <w:r w:rsidRPr="003D4AE5">
              <w:rPr>
                <w:sz w:val="22"/>
                <w:szCs w:val="22"/>
              </w:rPr>
              <w:t xml:space="preserve"> </w:t>
            </w:r>
            <w:r w:rsidR="0015481F" w:rsidRPr="003D4AE5">
              <w:rPr>
                <w:sz w:val="22"/>
                <w:szCs w:val="22"/>
              </w:rPr>
              <w:t>VT, ĐTBD</w:t>
            </w:r>
            <w:r w:rsidRPr="003D4AE5">
              <w:rPr>
                <w:sz w:val="22"/>
                <w:szCs w:val="22"/>
              </w:rPr>
              <w:t xml:space="preserve">.       </w:t>
            </w:r>
          </w:p>
          <w:p w14:paraId="75490C96" w14:textId="77777777" w:rsidR="005600DC" w:rsidRPr="003D4AE5" w:rsidRDefault="005600DC" w:rsidP="003D4AE5">
            <w:pPr>
              <w:pStyle w:val="BodyTextIndent"/>
              <w:ind w:firstLine="0"/>
              <w:jc w:val="both"/>
              <w:rPr>
                <w:i/>
                <w:sz w:val="27"/>
                <w:szCs w:val="27"/>
              </w:rPr>
            </w:pPr>
          </w:p>
        </w:tc>
        <w:tc>
          <w:tcPr>
            <w:tcW w:w="4857" w:type="dxa"/>
            <w:shd w:val="clear" w:color="auto" w:fill="auto"/>
          </w:tcPr>
          <w:p w14:paraId="0E74D92C" w14:textId="77777777" w:rsidR="005600DC" w:rsidRPr="003D4AE5" w:rsidRDefault="005362B3" w:rsidP="003D4AE5">
            <w:pPr>
              <w:jc w:val="center"/>
              <w:rPr>
                <w:b/>
                <w:bCs/>
              </w:rPr>
            </w:pPr>
            <w:r>
              <w:rPr>
                <w:b/>
                <w:bCs/>
              </w:rPr>
              <w:t>KT</w:t>
            </w:r>
            <w:r w:rsidR="00802DF7">
              <w:rPr>
                <w:b/>
                <w:bCs/>
              </w:rPr>
              <w:t>.</w:t>
            </w:r>
            <w:r w:rsidR="005600DC" w:rsidRPr="003D4AE5">
              <w:rPr>
                <w:b/>
                <w:bCs/>
              </w:rPr>
              <w:t>VỤ TRƯỞNG</w:t>
            </w:r>
          </w:p>
          <w:p w14:paraId="33BC1812" w14:textId="77777777" w:rsidR="005A2514" w:rsidRPr="005362B3" w:rsidRDefault="005362B3" w:rsidP="003D4AE5">
            <w:pPr>
              <w:jc w:val="center"/>
              <w:rPr>
                <w:b/>
              </w:rPr>
            </w:pPr>
            <w:r w:rsidRPr="005362B3">
              <w:rPr>
                <w:b/>
              </w:rPr>
              <w:t>PHÓ VỤ TRƯỞNG</w:t>
            </w:r>
          </w:p>
          <w:p w14:paraId="51F42F06" w14:textId="77777777" w:rsidR="008743F2" w:rsidRDefault="008743F2" w:rsidP="003D4AE5">
            <w:pPr>
              <w:jc w:val="center"/>
            </w:pPr>
          </w:p>
          <w:p w14:paraId="1FBCD3C5" w14:textId="77777777" w:rsidR="009A34ED" w:rsidRDefault="009A34ED" w:rsidP="003D4AE5">
            <w:pPr>
              <w:jc w:val="center"/>
            </w:pPr>
          </w:p>
          <w:p w14:paraId="2A14F732" w14:textId="48E798A9" w:rsidR="000151B4" w:rsidRDefault="008A31B0" w:rsidP="008824F0">
            <w:pPr>
              <w:pStyle w:val="BodyTextIndent"/>
              <w:ind w:firstLine="0"/>
              <w:jc w:val="center"/>
              <w:rPr>
                <w:b/>
                <w:szCs w:val="28"/>
              </w:rPr>
            </w:pPr>
            <w:r>
              <w:rPr>
                <w:b/>
                <w:szCs w:val="28"/>
              </w:rPr>
              <w:t>(đã ký)</w:t>
            </w:r>
          </w:p>
          <w:p w14:paraId="015C0FB6" w14:textId="77777777" w:rsidR="000151B4" w:rsidRDefault="000151B4" w:rsidP="008824F0">
            <w:pPr>
              <w:pStyle w:val="BodyTextIndent"/>
              <w:ind w:firstLine="0"/>
              <w:jc w:val="center"/>
              <w:rPr>
                <w:b/>
                <w:szCs w:val="28"/>
              </w:rPr>
            </w:pPr>
          </w:p>
          <w:p w14:paraId="43D364BA" w14:textId="77777777" w:rsidR="001E2616" w:rsidRPr="003D4AE5" w:rsidRDefault="005362B3" w:rsidP="008824F0">
            <w:pPr>
              <w:pStyle w:val="BodyTextIndent"/>
              <w:ind w:firstLine="0"/>
              <w:jc w:val="center"/>
              <w:rPr>
                <w:b/>
                <w:szCs w:val="28"/>
              </w:rPr>
            </w:pPr>
            <w:r>
              <w:rPr>
                <w:b/>
                <w:szCs w:val="28"/>
              </w:rPr>
              <w:t>Nguyễn Đỗ Kiên</w:t>
            </w:r>
          </w:p>
        </w:tc>
      </w:tr>
    </w:tbl>
    <w:p w14:paraId="7087A529" w14:textId="77777777" w:rsidR="006702E6" w:rsidRPr="00CF268D" w:rsidRDefault="006702E6" w:rsidP="00FB13D0">
      <w:pPr>
        <w:spacing w:before="240"/>
        <w:ind w:left="4320"/>
      </w:pPr>
    </w:p>
    <w:sectPr w:rsidR="006702E6" w:rsidRPr="00CF268D" w:rsidSect="000151B4">
      <w:headerReference w:type="default" r:id="rId8"/>
      <w:footerReference w:type="even" r:id="rId9"/>
      <w:footerReference w:type="default" r:id="rId10"/>
      <w:pgSz w:w="11907" w:h="16839" w:code="9"/>
      <w:pgMar w:top="851" w:right="1134" w:bottom="851"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C48E" w14:textId="77777777" w:rsidR="008C0DF8" w:rsidRDefault="008C0DF8">
      <w:r>
        <w:separator/>
      </w:r>
    </w:p>
  </w:endnote>
  <w:endnote w:type="continuationSeparator" w:id="0">
    <w:p w14:paraId="1631797A" w14:textId="77777777" w:rsidR="008C0DF8" w:rsidRDefault="008C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BECE" w14:textId="77777777" w:rsidR="001F3595" w:rsidRDefault="001F3595" w:rsidP="00392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6CB69" w14:textId="77777777" w:rsidR="001F3595" w:rsidRDefault="001F3595" w:rsidP="00290C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2D11" w14:textId="77777777" w:rsidR="00C91A75" w:rsidRDefault="00C91A75">
    <w:pPr>
      <w:pStyle w:val="Footer"/>
      <w:jc w:val="right"/>
    </w:pPr>
  </w:p>
  <w:p w14:paraId="7393A935" w14:textId="77777777" w:rsidR="001F3595" w:rsidRDefault="001F3595" w:rsidP="00290C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66D2" w14:textId="77777777" w:rsidR="008C0DF8" w:rsidRDefault="008C0DF8">
      <w:r>
        <w:separator/>
      </w:r>
    </w:p>
  </w:footnote>
  <w:footnote w:type="continuationSeparator" w:id="0">
    <w:p w14:paraId="4D0DF67C" w14:textId="77777777" w:rsidR="008C0DF8" w:rsidRDefault="008C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B20A" w14:textId="77777777" w:rsidR="00F36B50" w:rsidRDefault="00F36B50">
    <w:pPr>
      <w:pStyle w:val="Header"/>
      <w:jc w:val="center"/>
    </w:pPr>
  </w:p>
  <w:p w14:paraId="7237FB60" w14:textId="77777777" w:rsidR="00F36B50" w:rsidRDefault="00F36B50">
    <w:pPr>
      <w:pStyle w:val="Header"/>
      <w:jc w:val="center"/>
    </w:pPr>
    <w:r>
      <w:fldChar w:fldCharType="begin"/>
    </w:r>
    <w:r>
      <w:instrText xml:space="preserve"> PAGE   \* MERGEFORMAT </w:instrText>
    </w:r>
    <w:r>
      <w:fldChar w:fldCharType="separate"/>
    </w:r>
    <w:r w:rsidR="000151B4">
      <w:rPr>
        <w:noProof/>
      </w:rPr>
      <w:t>3</w:t>
    </w:r>
    <w:r>
      <w:rPr>
        <w:noProof/>
      </w:rPr>
      <w:fldChar w:fldCharType="end"/>
    </w:r>
  </w:p>
  <w:p w14:paraId="68B39898" w14:textId="77777777" w:rsidR="00F36B50" w:rsidRDefault="00F3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494B"/>
    <w:multiLevelType w:val="multilevel"/>
    <w:tmpl w:val="DC5C7266"/>
    <w:lvl w:ilvl="0">
      <w:start w:val="1"/>
      <w:numFmt w:val="decimal"/>
      <w:lvlText w:val="%1."/>
      <w:lvlJc w:val="left"/>
      <w:pPr>
        <w:tabs>
          <w:tab w:val="num" w:pos="921"/>
        </w:tabs>
        <w:ind w:left="921" w:hanging="36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1" w15:restartNumberingAfterBreak="0">
    <w:nsid w:val="4D810485"/>
    <w:multiLevelType w:val="hybridMultilevel"/>
    <w:tmpl w:val="D83C1FE2"/>
    <w:lvl w:ilvl="0" w:tplc="C6E00E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F6A6CC5"/>
    <w:multiLevelType w:val="hybridMultilevel"/>
    <w:tmpl w:val="A1A27142"/>
    <w:lvl w:ilvl="0" w:tplc="D6B45A1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A413863"/>
    <w:multiLevelType w:val="hybridMultilevel"/>
    <w:tmpl w:val="CFCC5BCC"/>
    <w:lvl w:ilvl="0" w:tplc="BF6054F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76FC7412"/>
    <w:multiLevelType w:val="hybridMultilevel"/>
    <w:tmpl w:val="DC5C7266"/>
    <w:lvl w:ilvl="0" w:tplc="EB56FCDA">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5" w15:restartNumberingAfterBreak="0">
    <w:nsid w:val="7ECE071D"/>
    <w:multiLevelType w:val="hybridMultilevel"/>
    <w:tmpl w:val="F9CA79C8"/>
    <w:lvl w:ilvl="0" w:tplc="4DD45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F6E723E"/>
    <w:multiLevelType w:val="hybridMultilevel"/>
    <w:tmpl w:val="9F9E128C"/>
    <w:lvl w:ilvl="0" w:tplc="875C46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2E6"/>
    <w:rsid w:val="000151B4"/>
    <w:rsid w:val="00015C08"/>
    <w:rsid w:val="00021C83"/>
    <w:rsid w:val="000260DE"/>
    <w:rsid w:val="00031968"/>
    <w:rsid w:val="00055F1C"/>
    <w:rsid w:val="000604D2"/>
    <w:rsid w:val="00063FEC"/>
    <w:rsid w:val="000903C3"/>
    <w:rsid w:val="00095C49"/>
    <w:rsid w:val="000C3296"/>
    <w:rsid w:val="000D3EB7"/>
    <w:rsid w:val="000E646A"/>
    <w:rsid w:val="000F5CA7"/>
    <w:rsid w:val="00115043"/>
    <w:rsid w:val="0013294C"/>
    <w:rsid w:val="00145430"/>
    <w:rsid w:val="0015481F"/>
    <w:rsid w:val="00173AA2"/>
    <w:rsid w:val="00190D5F"/>
    <w:rsid w:val="001B7B37"/>
    <w:rsid w:val="001C271C"/>
    <w:rsid w:val="001C3FB7"/>
    <w:rsid w:val="001C4071"/>
    <w:rsid w:val="001D7384"/>
    <w:rsid w:val="001E2616"/>
    <w:rsid w:val="001E5800"/>
    <w:rsid w:val="001F3595"/>
    <w:rsid w:val="00202CF6"/>
    <w:rsid w:val="00227C0B"/>
    <w:rsid w:val="00235BC2"/>
    <w:rsid w:val="00260306"/>
    <w:rsid w:val="002762E6"/>
    <w:rsid w:val="00286579"/>
    <w:rsid w:val="00290CA2"/>
    <w:rsid w:val="002916F5"/>
    <w:rsid w:val="002B2F7D"/>
    <w:rsid w:val="002B7CC4"/>
    <w:rsid w:val="002C59B5"/>
    <w:rsid w:val="002C5B89"/>
    <w:rsid w:val="002C78B4"/>
    <w:rsid w:val="002D081F"/>
    <w:rsid w:val="002D5996"/>
    <w:rsid w:val="002D6297"/>
    <w:rsid w:val="00305D41"/>
    <w:rsid w:val="0031188E"/>
    <w:rsid w:val="00321B55"/>
    <w:rsid w:val="00331EEB"/>
    <w:rsid w:val="003534B1"/>
    <w:rsid w:val="00355BEE"/>
    <w:rsid w:val="0036459C"/>
    <w:rsid w:val="0039281D"/>
    <w:rsid w:val="003A6608"/>
    <w:rsid w:val="003A6920"/>
    <w:rsid w:val="003C03CB"/>
    <w:rsid w:val="003C5E4B"/>
    <w:rsid w:val="003D4AE5"/>
    <w:rsid w:val="003E0EF3"/>
    <w:rsid w:val="003E0FE8"/>
    <w:rsid w:val="003F778A"/>
    <w:rsid w:val="0042281E"/>
    <w:rsid w:val="00432F87"/>
    <w:rsid w:val="0043526D"/>
    <w:rsid w:val="004449E2"/>
    <w:rsid w:val="00451702"/>
    <w:rsid w:val="00461B0E"/>
    <w:rsid w:val="004635C1"/>
    <w:rsid w:val="00465785"/>
    <w:rsid w:val="004B6479"/>
    <w:rsid w:val="004B6513"/>
    <w:rsid w:val="004B7995"/>
    <w:rsid w:val="004C3140"/>
    <w:rsid w:val="004C72E4"/>
    <w:rsid w:val="004D56E9"/>
    <w:rsid w:val="004E3B2C"/>
    <w:rsid w:val="004F693D"/>
    <w:rsid w:val="005011D0"/>
    <w:rsid w:val="005049C6"/>
    <w:rsid w:val="00512987"/>
    <w:rsid w:val="0051530A"/>
    <w:rsid w:val="0052461B"/>
    <w:rsid w:val="00530B9E"/>
    <w:rsid w:val="00532AFA"/>
    <w:rsid w:val="005362B3"/>
    <w:rsid w:val="00541846"/>
    <w:rsid w:val="005600DC"/>
    <w:rsid w:val="005635B6"/>
    <w:rsid w:val="00566665"/>
    <w:rsid w:val="00566A5F"/>
    <w:rsid w:val="00584EBA"/>
    <w:rsid w:val="00593EE4"/>
    <w:rsid w:val="005A2514"/>
    <w:rsid w:val="005A6E91"/>
    <w:rsid w:val="005C3CD8"/>
    <w:rsid w:val="005C6A4C"/>
    <w:rsid w:val="005F0716"/>
    <w:rsid w:val="006105AB"/>
    <w:rsid w:val="00614252"/>
    <w:rsid w:val="00621800"/>
    <w:rsid w:val="0062218C"/>
    <w:rsid w:val="00630A65"/>
    <w:rsid w:val="00631454"/>
    <w:rsid w:val="0065277C"/>
    <w:rsid w:val="006702E6"/>
    <w:rsid w:val="0067321F"/>
    <w:rsid w:val="006767A0"/>
    <w:rsid w:val="00694C15"/>
    <w:rsid w:val="006A1C70"/>
    <w:rsid w:val="006B2A36"/>
    <w:rsid w:val="006D612F"/>
    <w:rsid w:val="006E7DC6"/>
    <w:rsid w:val="00704C1A"/>
    <w:rsid w:val="007073C5"/>
    <w:rsid w:val="007107F7"/>
    <w:rsid w:val="00712C0D"/>
    <w:rsid w:val="00727C48"/>
    <w:rsid w:val="0073156C"/>
    <w:rsid w:val="00734E31"/>
    <w:rsid w:val="007474F4"/>
    <w:rsid w:val="0075263A"/>
    <w:rsid w:val="00780306"/>
    <w:rsid w:val="00781FB6"/>
    <w:rsid w:val="00782BE2"/>
    <w:rsid w:val="007A03C9"/>
    <w:rsid w:val="007A7444"/>
    <w:rsid w:val="007C37F9"/>
    <w:rsid w:val="007C667B"/>
    <w:rsid w:val="007D6466"/>
    <w:rsid w:val="007F544B"/>
    <w:rsid w:val="00802DF7"/>
    <w:rsid w:val="00805BF9"/>
    <w:rsid w:val="008176A9"/>
    <w:rsid w:val="00836565"/>
    <w:rsid w:val="00841006"/>
    <w:rsid w:val="00843C4B"/>
    <w:rsid w:val="00860B81"/>
    <w:rsid w:val="008743F2"/>
    <w:rsid w:val="00876D10"/>
    <w:rsid w:val="00880A98"/>
    <w:rsid w:val="008824F0"/>
    <w:rsid w:val="008A31B0"/>
    <w:rsid w:val="008B0221"/>
    <w:rsid w:val="008B09EF"/>
    <w:rsid w:val="008C0DF8"/>
    <w:rsid w:val="008C2817"/>
    <w:rsid w:val="008D7E3D"/>
    <w:rsid w:val="008E556E"/>
    <w:rsid w:val="008E770F"/>
    <w:rsid w:val="00900EDB"/>
    <w:rsid w:val="00920819"/>
    <w:rsid w:val="00921BB7"/>
    <w:rsid w:val="00925ACB"/>
    <w:rsid w:val="009275C6"/>
    <w:rsid w:val="00933876"/>
    <w:rsid w:val="00955F0D"/>
    <w:rsid w:val="00956D38"/>
    <w:rsid w:val="00970A3A"/>
    <w:rsid w:val="00971A70"/>
    <w:rsid w:val="00975116"/>
    <w:rsid w:val="00984AB3"/>
    <w:rsid w:val="009933ED"/>
    <w:rsid w:val="009A34ED"/>
    <w:rsid w:val="009D1C16"/>
    <w:rsid w:val="009D6293"/>
    <w:rsid w:val="009D64C7"/>
    <w:rsid w:val="009F1726"/>
    <w:rsid w:val="00A11EDA"/>
    <w:rsid w:val="00A143E2"/>
    <w:rsid w:val="00A355DE"/>
    <w:rsid w:val="00A40AED"/>
    <w:rsid w:val="00A42E24"/>
    <w:rsid w:val="00A43B30"/>
    <w:rsid w:val="00A4650E"/>
    <w:rsid w:val="00A471AF"/>
    <w:rsid w:val="00A67A18"/>
    <w:rsid w:val="00A70A59"/>
    <w:rsid w:val="00A75C04"/>
    <w:rsid w:val="00AA602F"/>
    <w:rsid w:val="00AA798B"/>
    <w:rsid w:val="00AE4BC3"/>
    <w:rsid w:val="00AE4CF3"/>
    <w:rsid w:val="00AE5C19"/>
    <w:rsid w:val="00B212F9"/>
    <w:rsid w:val="00B26BFF"/>
    <w:rsid w:val="00B32C18"/>
    <w:rsid w:val="00B35753"/>
    <w:rsid w:val="00B516F1"/>
    <w:rsid w:val="00B60AC2"/>
    <w:rsid w:val="00B84989"/>
    <w:rsid w:val="00B928A1"/>
    <w:rsid w:val="00BA27ED"/>
    <w:rsid w:val="00BA286A"/>
    <w:rsid w:val="00BA6126"/>
    <w:rsid w:val="00BE3282"/>
    <w:rsid w:val="00BE674C"/>
    <w:rsid w:val="00BF2E66"/>
    <w:rsid w:val="00BF36C8"/>
    <w:rsid w:val="00BF50D6"/>
    <w:rsid w:val="00C03234"/>
    <w:rsid w:val="00C320AB"/>
    <w:rsid w:val="00C44327"/>
    <w:rsid w:val="00C47AF3"/>
    <w:rsid w:val="00C607F7"/>
    <w:rsid w:val="00C83F57"/>
    <w:rsid w:val="00C90655"/>
    <w:rsid w:val="00C91A75"/>
    <w:rsid w:val="00C97BA7"/>
    <w:rsid w:val="00CA374B"/>
    <w:rsid w:val="00CA6CC3"/>
    <w:rsid w:val="00CA796D"/>
    <w:rsid w:val="00CC16E0"/>
    <w:rsid w:val="00CD6C14"/>
    <w:rsid w:val="00CF1365"/>
    <w:rsid w:val="00CF1664"/>
    <w:rsid w:val="00CF268D"/>
    <w:rsid w:val="00CF4030"/>
    <w:rsid w:val="00CF55C0"/>
    <w:rsid w:val="00D00A4B"/>
    <w:rsid w:val="00D16DC6"/>
    <w:rsid w:val="00D33B32"/>
    <w:rsid w:val="00D363C0"/>
    <w:rsid w:val="00D512D0"/>
    <w:rsid w:val="00D56D45"/>
    <w:rsid w:val="00D734B9"/>
    <w:rsid w:val="00D872DF"/>
    <w:rsid w:val="00D87BFE"/>
    <w:rsid w:val="00D90E9F"/>
    <w:rsid w:val="00D934B0"/>
    <w:rsid w:val="00D9466C"/>
    <w:rsid w:val="00D96006"/>
    <w:rsid w:val="00DD00FB"/>
    <w:rsid w:val="00DD596C"/>
    <w:rsid w:val="00DE25F6"/>
    <w:rsid w:val="00DF09AA"/>
    <w:rsid w:val="00DF4CF5"/>
    <w:rsid w:val="00E20EE6"/>
    <w:rsid w:val="00E743CA"/>
    <w:rsid w:val="00E854C3"/>
    <w:rsid w:val="00EA1CE8"/>
    <w:rsid w:val="00EA1F18"/>
    <w:rsid w:val="00EA58DB"/>
    <w:rsid w:val="00EB0E61"/>
    <w:rsid w:val="00EB403A"/>
    <w:rsid w:val="00EB7E4F"/>
    <w:rsid w:val="00EC0891"/>
    <w:rsid w:val="00EC21C2"/>
    <w:rsid w:val="00EC7386"/>
    <w:rsid w:val="00ED096D"/>
    <w:rsid w:val="00EF018F"/>
    <w:rsid w:val="00EF6203"/>
    <w:rsid w:val="00EF66B7"/>
    <w:rsid w:val="00EF6732"/>
    <w:rsid w:val="00F077C0"/>
    <w:rsid w:val="00F16F29"/>
    <w:rsid w:val="00F26F82"/>
    <w:rsid w:val="00F36B50"/>
    <w:rsid w:val="00F400BE"/>
    <w:rsid w:val="00F457D9"/>
    <w:rsid w:val="00F520C3"/>
    <w:rsid w:val="00F53A0E"/>
    <w:rsid w:val="00F76D1F"/>
    <w:rsid w:val="00F828BC"/>
    <w:rsid w:val="00F84976"/>
    <w:rsid w:val="00F85741"/>
    <w:rsid w:val="00FA0293"/>
    <w:rsid w:val="00FB13D0"/>
    <w:rsid w:val="00FB7B39"/>
    <w:rsid w:val="00FC3F7D"/>
    <w:rsid w:val="00FD40D8"/>
    <w:rsid w:val="00FD6055"/>
    <w:rsid w:val="00FE0355"/>
    <w:rsid w:val="00FE27AE"/>
    <w:rsid w:val="00FE3A7C"/>
    <w:rsid w:val="00FF546D"/>
    <w:rsid w:val="00FF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8D7B"/>
  <w15:docId w15:val="{E886E4E6-4596-4BB0-A07D-E25D86A9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6702E6"/>
    <w:pPr>
      <w:keepNext/>
      <w:outlineLvl w:val="0"/>
    </w:pPr>
    <w:rPr>
      <w:b/>
      <w:bCs/>
      <w:szCs w:val="24"/>
    </w:rPr>
  </w:style>
  <w:style w:type="paragraph" w:styleId="Heading2">
    <w:name w:val="heading 2"/>
    <w:basedOn w:val="Normal"/>
    <w:next w:val="Normal"/>
    <w:qFormat/>
    <w:rsid w:val="00A355DE"/>
    <w:pPr>
      <w:keepNext/>
      <w:ind w:left="43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55DE"/>
    <w:pPr>
      <w:ind w:firstLine="603"/>
    </w:pPr>
    <w:rPr>
      <w:szCs w:val="24"/>
    </w:rPr>
  </w:style>
  <w:style w:type="paragraph" w:styleId="Footer">
    <w:name w:val="footer"/>
    <w:basedOn w:val="Normal"/>
    <w:link w:val="FooterChar"/>
    <w:uiPriority w:val="99"/>
    <w:rsid w:val="00290CA2"/>
    <w:pPr>
      <w:tabs>
        <w:tab w:val="center" w:pos="4320"/>
        <w:tab w:val="right" w:pos="8640"/>
      </w:tabs>
    </w:pPr>
  </w:style>
  <w:style w:type="character" w:styleId="PageNumber">
    <w:name w:val="page number"/>
    <w:basedOn w:val="DefaultParagraphFont"/>
    <w:rsid w:val="00290CA2"/>
  </w:style>
  <w:style w:type="paragraph" w:styleId="BalloonText">
    <w:name w:val="Balloon Text"/>
    <w:basedOn w:val="Normal"/>
    <w:semiHidden/>
    <w:rsid w:val="00584EBA"/>
    <w:rPr>
      <w:rFonts w:ascii="Tahoma" w:hAnsi="Tahoma" w:cs="Tahoma"/>
      <w:sz w:val="16"/>
      <w:szCs w:val="16"/>
    </w:rPr>
  </w:style>
  <w:style w:type="paragraph" w:styleId="BodyTextIndent2">
    <w:name w:val="Body Text Indent 2"/>
    <w:basedOn w:val="Normal"/>
    <w:rsid w:val="00EF66B7"/>
    <w:pPr>
      <w:spacing w:line="400" w:lineRule="exact"/>
      <w:ind w:firstLine="720"/>
      <w:jc w:val="both"/>
    </w:pPr>
    <w:rPr>
      <w:sz w:val="26"/>
      <w:szCs w:val="24"/>
    </w:rPr>
  </w:style>
  <w:style w:type="character" w:styleId="Emphasis">
    <w:name w:val="Emphasis"/>
    <w:qFormat/>
    <w:rsid w:val="00C47AF3"/>
    <w:rPr>
      <w:i/>
      <w:iCs/>
    </w:rPr>
  </w:style>
  <w:style w:type="table" w:styleId="TableGrid">
    <w:name w:val="Table Grid"/>
    <w:basedOn w:val="TableNormal"/>
    <w:rsid w:val="00560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0EE6"/>
    <w:pPr>
      <w:tabs>
        <w:tab w:val="center" w:pos="4320"/>
        <w:tab w:val="right" w:pos="8640"/>
      </w:tabs>
    </w:pPr>
  </w:style>
  <w:style w:type="paragraph" w:customStyle="1" w:styleId="CharCharCharChar">
    <w:name w:val="Char Char Char Char"/>
    <w:basedOn w:val="Normal"/>
    <w:next w:val="Normal"/>
    <w:autoRedefine/>
    <w:semiHidden/>
    <w:rsid w:val="008176A9"/>
    <w:pPr>
      <w:spacing w:before="120" w:after="120" w:line="312" w:lineRule="auto"/>
    </w:pPr>
    <w:rPr>
      <w:szCs w:val="22"/>
    </w:rPr>
  </w:style>
  <w:style w:type="character" w:styleId="Hyperlink">
    <w:name w:val="Hyperlink"/>
    <w:rsid w:val="00782BE2"/>
    <w:rPr>
      <w:color w:val="0000FF"/>
      <w:u w:val="single"/>
    </w:rPr>
  </w:style>
  <w:style w:type="character" w:customStyle="1" w:styleId="FooterChar">
    <w:name w:val="Footer Char"/>
    <w:link w:val="Footer"/>
    <w:uiPriority w:val="99"/>
    <w:rsid w:val="00C91A75"/>
    <w:rPr>
      <w:sz w:val="28"/>
      <w:szCs w:val="28"/>
    </w:rPr>
  </w:style>
  <w:style w:type="character" w:customStyle="1" w:styleId="HeaderChar">
    <w:name w:val="Header Char"/>
    <w:link w:val="Header"/>
    <w:uiPriority w:val="99"/>
    <w:rsid w:val="00F36B50"/>
    <w:rPr>
      <w:sz w:val="28"/>
      <w:szCs w:val="28"/>
    </w:rPr>
  </w:style>
  <w:style w:type="paragraph" w:styleId="ListParagraph">
    <w:name w:val="List Paragraph"/>
    <w:basedOn w:val="Normal"/>
    <w:uiPriority w:val="34"/>
    <w:qFormat/>
    <w:rsid w:val="00D00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nhha@moj.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94B43-78F8-4BFB-B8D4-0FD30B3E328F}"/>
</file>

<file path=customXml/itemProps2.xml><?xml version="1.0" encoding="utf-8"?>
<ds:datastoreItem xmlns:ds="http://schemas.openxmlformats.org/officeDocument/2006/customXml" ds:itemID="{EE4F3E2F-55EF-4E26-8F7A-5187DE345D8F}"/>
</file>

<file path=customXml/itemProps3.xml><?xml version="1.0" encoding="utf-8"?>
<ds:datastoreItem xmlns:ds="http://schemas.openxmlformats.org/officeDocument/2006/customXml" ds:itemID="{DAD211C4-22F1-48B7-9492-746D7DE6E035}"/>
</file>

<file path=docProps/app.xml><?xml version="1.0" encoding="utf-8"?>
<Properties xmlns="http://schemas.openxmlformats.org/officeDocument/2006/extended-properties" xmlns:vt="http://schemas.openxmlformats.org/officeDocument/2006/docPropsVTypes">
  <Template>Normal</Template>
  <TotalTime>74</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TƯ PHÁP</vt:lpstr>
    </vt:vector>
  </TitlesOfParts>
  <Company>HP</Company>
  <LinksUpToDate>false</LinksUpToDate>
  <CharactersWithSpaces>4170</CharactersWithSpaces>
  <SharedDoc>false</SharedDoc>
  <HLinks>
    <vt:vector size="6" baseType="variant">
      <vt:variant>
        <vt:i4>4849699</vt:i4>
      </vt:variant>
      <vt:variant>
        <vt:i4>0</vt:i4>
      </vt:variant>
      <vt:variant>
        <vt:i4>0</vt:i4>
      </vt:variant>
      <vt:variant>
        <vt:i4>5</vt:i4>
      </vt:variant>
      <vt:variant>
        <vt:lpwstr>mailto:nhha@moj.gov.vn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admin</dc:creator>
  <cp:lastModifiedBy>anhdh@dpay.vn</cp:lastModifiedBy>
  <cp:revision>5</cp:revision>
  <cp:lastPrinted>2021-12-07T04:35:00Z</cp:lastPrinted>
  <dcterms:created xsi:type="dcterms:W3CDTF">2020-11-27T10:04:00Z</dcterms:created>
  <dcterms:modified xsi:type="dcterms:W3CDTF">2021-12-13T03:22:00Z</dcterms:modified>
</cp:coreProperties>
</file>